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17" w:rsidRPr="00AD6817" w:rsidRDefault="004F35E7" w:rsidP="00AD6817">
      <w:pPr>
        <w:spacing w:line="360" w:lineRule="auto"/>
        <w:jc w:val="center"/>
        <w:rPr>
          <w:b/>
          <w:sz w:val="28"/>
          <w:szCs w:val="28"/>
        </w:rPr>
      </w:pPr>
      <w:r>
        <w:rPr>
          <w:b/>
          <w:sz w:val="28"/>
          <w:szCs w:val="28"/>
        </w:rPr>
        <w:t>Fluoro</w:t>
      </w:r>
      <w:r w:rsidR="00946FBE">
        <w:rPr>
          <w:b/>
          <w:sz w:val="28"/>
          <w:szCs w:val="28"/>
        </w:rPr>
        <w:t>carbon rubber compound (DMS-FS-80</w:t>
      </w:r>
      <w:r>
        <w:rPr>
          <w:b/>
          <w:sz w:val="28"/>
          <w:szCs w:val="28"/>
        </w:rPr>
        <w:t>)</w:t>
      </w:r>
    </w:p>
    <w:p w:rsidR="00946FBE" w:rsidRDefault="00946FBE" w:rsidP="00946FBE">
      <w:pPr>
        <w:spacing w:line="360" w:lineRule="auto"/>
        <w:jc w:val="both"/>
      </w:pPr>
      <w:r>
        <w:t>Elastomers are elastic materials that recover to almost their original shape after complete release of the applied force. They are insoluble and infusible, that is, they can swell only in solvents e.g. MEK, benzene and decomposes when heated far beyond the service temperature. These unique properties occur because the macromolecules chains of elastomers are cross-linked by chemical bonds. These cross-links prevent the long chain molecules from slipping past each other on the application of force and from dissolving in solvents or melting by heating.</w:t>
      </w:r>
    </w:p>
    <w:p w:rsidR="00946FBE" w:rsidRPr="00791593" w:rsidRDefault="00946FBE" w:rsidP="00946FBE">
      <w:pPr>
        <w:autoSpaceDE w:val="0"/>
        <w:autoSpaceDN w:val="0"/>
        <w:adjustRightInd w:val="0"/>
        <w:spacing w:line="360" w:lineRule="auto"/>
        <w:jc w:val="both"/>
      </w:pPr>
      <w:r>
        <w:rPr>
          <w:noProof/>
          <w:lang w:val="en-IN" w:eastAsia="en-IN"/>
        </w:rPr>
        <w:drawing>
          <wp:anchor distT="0" distB="0" distL="114300" distR="114300" simplePos="0" relativeHeight="251659264" behindDoc="0" locked="0" layoutInCell="1" allowOverlap="1" wp14:anchorId="3258CAB7" wp14:editId="1365AAB8">
            <wp:simplePos x="0" y="0"/>
            <wp:positionH relativeFrom="column">
              <wp:posOffset>5382260</wp:posOffset>
            </wp:positionH>
            <wp:positionV relativeFrom="paragraph">
              <wp:posOffset>2656205</wp:posOffset>
            </wp:positionV>
            <wp:extent cx="967740" cy="95440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54405"/>
                    </a:xfrm>
                    <a:prstGeom prst="rect">
                      <a:avLst/>
                    </a:prstGeom>
                    <a:noFill/>
                    <a:ln>
                      <a:noFill/>
                    </a:ln>
                  </pic:spPr>
                </pic:pic>
              </a:graphicData>
            </a:graphic>
            <wp14:sizeRelH relativeFrom="page">
              <wp14:pctWidth>0</wp14:pctWidth>
            </wp14:sizeRelH>
            <wp14:sizeRelV relativeFrom="page">
              <wp14:pctHeight>0</wp14:pctHeight>
            </wp14:sizeRelV>
          </wp:anchor>
        </w:drawing>
      </w:r>
      <w:r>
        <w:t>Elastomers are divided into various types based on the basic polymer from which they are made. Further, within each elastomer type, the individual elastomers vary in the properties owing to types and quantities of fillers and additives that they contain. Besides this, the properties of elastomer may be enhanced or diminished through compounding</w:t>
      </w:r>
      <w:r w:rsidRPr="00C56522">
        <w:t xml:space="preserve"> </w:t>
      </w:r>
      <w:r>
        <w:t>up to some extent.</w:t>
      </w:r>
      <w:r w:rsidRPr="00C56522">
        <w:t xml:space="preserve"> </w:t>
      </w:r>
      <w:r>
        <w:t>During selection of materials for sealing application, it has to be ensured that seals must maintain a sealing pre-stresses force against contact surface for extended years, ranging from years to decades. Specifically, at subzero temperature, the rubber will become brittle and tend to release the stresses applied during installation of seals.</w:t>
      </w:r>
      <w:r w:rsidRPr="00791593">
        <w:rPr>
          <w:rFonts w:eastAsiaTheme="minorHAnsi"/>
          <w:lang w:eastAsia="en-US"/>
        </w:rPr>
        <w:t xml:space="preserve"> Seals can fail by two modes under low </w:t>
      </w:r>
      <w:r>
        <w:rPr>
          <w:rFonts w:eastAsiaTheme="minorHAnsi"/>
          <w:lang w:eastAsia="en-US"/>
        </w:rPr>
        <w:t>temperature environment: (a</w:t>
      </w:r>
      <w:r w:rsidRPr="00791593">
        <w:rPr>
          <w:rFonts w:eastAsiaTheme="minorHAnsi"/>
          <w:lang w:eastAsia="en-US"/>
        </w:rPr>
        <w:t xml:space="preserve">) the seal material will harden when the </w:t>
      </w:r>
      <w:r>
        <w:rPr>
          <w:rFonts w:eastAsiaTheme="minorHAnsi"/>
          <w:lang w:eastAsia="en-US"/>
        </w:rPr>
        <w:t xml:space="preserve">specific </w:t>
      </w:r>
      <w:r w:rsidRPr="00791593">
        <w:rPr>
          <w:rFonts w:eastAsiaTheme="minorHAnsi"/>
          <w:lang w:eastAsia="en-US"/>
        </w:rPr>
        <w:t>low temperature limit is reached and resist deformation to pressure causing leak paths (</w:t>
      </w:r>
      <w:r>
        <w:rPr>
          <w:rFonts w:eastAsiaTheme="minorHAnsi"/>
          <w:lang w:eastAsia="en-US"/>
        </w:rPr>
        <w:t>b</w:t>
      </w:r>
      <w:r w:rsidRPr="00791593">
        <w:rPr>
          <w:rFonts w:eastAsiaTheme="minorHAnsi"/>
          <w:lang w:eastAsia="en-US"/>
        </w:rPr>
        <w:t>) the seal will undergo a compression set, so when heated above the low temperature, this allows for leak.</w:t>
      </w:r>
    </w:p>
    <w:p w:rsidR="00946FBE" w:rsidRDefault="00946FBE" w:rsidP="00946FBE">
      <w:pPr>
        <w:spacing w:line="360" w:lineRule="auto"/>
        <w:jc w:val="both"/>
      </w:pPr>
      <w:r>
        <w:t>Fluorosilicone elastomer which is designated as FMQ and FVMQ according to ISO 1629,</w:t>
      </w:r>
      <w:r w:rsidRPr="00C56522">
        <w:t xml:space="preserve"> </w:t>
      </w:r>
      <w:r>
        <w:t>has the most useful properties of regular silicone elastomers plus improved fluid resistance, but more restricted to high temperature limit whereas for aerospace and automation applications, the low temperature performance can be a primary factor in the selection of fluorosilicone elastomer. The brittleness temperature of fluorosilicone elastomer is about to -70</w:t>
      </w:r>
      <w:r w:rsidRPr="00672723">
        <w:rPr>
          <w:vertAlign w:val="superscript"/>
        </w:rPr>
        <w:t>o</w:t>
      </w:r>
      <w:r>
        <w:t>C and maximum service temperature is still above 200</w:t>
      </w:r>
      <w:r w:rsidRPr="00005F87">
        <w:rPr>
          <w:vertAlign w:val="superscript"/>
        </w:rPr>
        <w:t>o</w:t>
      </w:r>
      <w:r>
        <w:t>C. Fluorosilicone rubber can be made by the condensation reaction of methyl-</w:t>
      </w:r>
      <w:proofErr w:type="spellStart"/>
      <w:r>
        <w:t>trifluoropropyl</w:t>
      </w:r>
      <w:proofErr w:type="spellEnd"/>
      <w:r>
        <w:t xml:space="preserve"> siloxane which gives a </w:t>
      </w:r>
      <w:proofErr w:type="spellStart"/>
      <w:r>
        <w:t>polysiloxane</w:t>
      </w:r>
      <w:proofErr w:type="spellEnd"/>
      <w:r>
        <w:t xml:space="preserve"> with </w:t>
      </w:r>
      <w:proofErr w:type="spellStart"/>
      <w:r>
        <w:t>fluoropropyl</w:t>
      </w:r>
      <w:proofErr w:type="spellEnd"/>
      <w:r>
        <w:t xml:space="preserve"> side group on a silicon-oxygen polymer backbone.</w:t>
      </w:r>
      <w:r w:rsidRPr="00C038D3">
        <w:t xml:space="preserve"> </w:t>
      </w:r>
      <w:r>
        <w:t xml:space="preserve">Chemical structure fluorosilicone elastomer is in shown in fig. 1. This elastomer is resistant to mineral oils and greases, silicone oils, synthetic lubricants, ATF, brake fluids, water, alcohol. Gasoline and phosphate esters may be suitable depending on grade; swell can be up to 20%. Even after exposure of fluorosilicone elastomer for 1000 hours to high-test motor fuels or methanol containing fuels, the tensile strength of the </w:t>
      </w:r>
      <w:proofErr w:type="spellStart"/>
      <w:r>
        <w:t>vulcanizates</w:t>
      </w:r>
      <w:proofErr w:type="spellEnd"/>
      <w:r>
        <w:t xml:space="preserve"> has retained about 80 to 90% of its original value. Swelling resistance of fluorosilicone is less than silicone elastomer. </w:t>
      </w:r>
      <w:bookmarkStart w:id="0" w:name="_GoBack"/>
      <w:bookmarkEnd w:id="0"/>
    </w:p>
    <w:sectPr w:rsidR="00946FBE" w:rsidSect="00946FBE">
      <w:pgSz w:w="12240" w:h="15840"/>
      <w:pgMar w:top="454" w:right="794" w:bottom="45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9C5"/>
    <w:multiLevelType w:val="hybridMultilevel"/>
    <w:tmpl w:val="6B98015E"/>
    <w:lvl w:ilvl="0" w:tplc="7AA6A8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D74F5"/>
    <w:multiLevelType w:val="hybridMultilevel"/>
    <w:tmpl w:val="49D26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6BC11BD"/>
    <w:multiLevelType w:val="hybridMultilevel"/>
    <w:tmpl w:val="607CF2B6"/>
    <w:lvl w:ilvl="0" w:tplc="D892F2B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1FC6B46">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030B0"/>
    <w:multiLevelType w:val="hybridMultilevel"/>
    <w:tmpl w:val="5FE414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E92817"/>
    <w:multiLevelType w:val="hybridMultilevel"/>
    <w:tmpl w:val="4BCC68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81B6EEE"/>
    <w:multiLevelType w:val="hybridMultilevel"/>
    <w:tmpl w:val="C9CEA0A2"/>
    <w:lvl w:ilvl="0" w:tplc="40090013">
      <w:start w:val="1"/>
      <w:numFmt w:val="upp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015700"/>
    <w:multiLevelType w:val="hybridMultilevel"/>
    <w:tmpl w:val="A1D86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5E2774"/>
    <w:multiLevelType w:val="hybridMultilevel"/>
    <w:tmpl w:val="AEB02934"/>
    <w:lvl w:ilvl="0" w:tplc="40090001">
      <w:start w:val="1"/>
      <w:numFmt w:val="bullet"/>
      <w:lvlText w:val=""/>
      <w:lvlJc w:val="left"/>
      <w:pPr>
        <w:ind w:left="1817" w:hanging="360"/>
      </w:pPr>
      <w:rPr>
        <w:rFonts w:ascii="Symbol" w:hAnsi="Symbol" w:hint="default"/>
      </w:rPr>
    </w:lvl>
    <w:lvl w:ilvl="1" w:tplc="40090003" w:tentative="1">
      <w:start w:val="1"/>
      <w:numFmt w:val="bullet"/>
      <w:lvlText w:val="o"/>
      <w:lvlJc w:val="left"/>
      <w:pPr>
        <w:ind w:left="2537" w:hanging="360"/>
      </w:pPr>
      <w:rPr>
        <w:rFonts w:ascii="Courier New" w:hAnsi="Courier New" w:cs="Courier New" w:hint="default"/>
      </w:rPr>
    </w:lvl>
    <w:lvl w:ilvl="2" w:tplc="40090005" w:tentative="1">
      <w:start w:val="1"/>
      <w:numFmt w:val="bullet"/>
      <w:lvlText w:val=""/>
      <w:lvlJc w:val="left"/>
      <w:pPr>
        <w:ind w:left="3257" w:hanging="360"/>
      </w:pPr>
      <w:rPr>
        <w:rFonts w:ascii="Wingdings" w:hAnsi="Wingdings" w:hint="default"/>
      </w:rPr>
    </w:lvl>
    <w:lvl w:ilvl="3" w:tplc="40090001" w:tentative="1">
      <w:start w:val="1"/>
      <w:numFmt w:val="bullet"/>
      <w:lvlText w:val=""/>
      <w:lvlJc w:val="left"/>
      <w:pPr>
        <w:ind w:left="3977" w:hanging="360"/>
      </w:pPr>
      <w:rPr>
        <w:rFonts w:ascii="Symbol" w:hAnsi="Symbol" w:hint="default"/>
      </w:rPr>
    </w:lvl>
    <w:lvl w:ilvl="4" w:tplc="40090003" w:tentative="1">
      <w:start w:val="1"/>
      <w:numFmt w:val="bullet"/>
      <w:lvlText w:val="o"/>
      <w:lvlJc w:val="left"/>
      <w:pPr>
        <w:ind w:left="4697" w:hanging="360"/>
      </w:pPr>
      <w:rPr>
        <w:rFonts w:ascii="Courier New" w:hAnsi="Courier New" w:cs="Courier New" w:hint="default"/>
      </w:rPr>
    </w:lvl>
    <w:lvl w:ilvl="5" w:tplc="40090005" w:tentative="1">
      <w:start w:val="1"/>
      <w:numFmt w:val="bullet"/>
      <w:lvlText w:val=""/>
      <w:lvlJc w:val="left"/>
      <w:pPr>
        <w:ind w:left="5417" w:hanging="360"/>
      </w:pPr>
      <w:rPr>
        <w:rFonts w:ascii="Wingdings" w:hAnsi="Wingdings" w:hint="default"/>
      </w:rPr>
    </w:lvl>
    <w:lvl w:ilvl="6" w:tplc="40090001" w:tentative="1">
      <w:start w:val="1"/>
      <w:numFmt w:val="bullet"/>
      <w:lvlText w:val=""/>
      <w:lvlJc w:val="left"/>
      <w:pPr>
        <w:ind w:left="6137" w:hanging="360"/>
      </w:pPr>
      <w:rPr>
        <w:rFonts w:ascii="Symbol" w:hAnsi="Symbol" w:hint="default"/>
      </w:rPr>
    </w:lvl>
    <w:lvl w:ilvl="7" w:tplc="40090003" w:tentative="1">
      <w:start w:val="1"/>
      <w:numFmt w:val="bullet"/>
      <w:lvlText w:val="o"/>
      <w:lvlJc w:val="left"/>
      <w:pPr>
        <w:ind w:left="6857" w:hanging="360"/>
      </w:pPr>
      <w:rPr>
        <w:rFonts w:ascii="Courier New" w:hAnsi="Courier New" w:cs="Courier New" w:hint="default"/>
      </w:rPr>
    </w:lvl>
    <w:lvl w:ilvl="8" w:tplc="40090005" w:tentative="1">
      <w:start w:val="1"/>
      <w:numFmt w:val="bullet"/>
      <w:lvlText w:val=""/>
      <w:lvlJc w:val="left"/>
      <w:pPr>
        <w:ind w:left="7577" w:hanging="360"/>
      </w:pPr>
      <w:rPr>
        <w:rFonts w:ascii="Wingdings" w:hAnsi="Wingdings" w:hint="default"/>
      </w:rPr>
    </w:lvl>
  </w:abstractNum>
  <w:abstractNum w:abstractNumId="8">
    <w:nsid w:val="2DD46727"/>
    <w:multiLevelType w:val="hybridMultilevel"/>
    <w:tmpl w:val="3DA44BF2"/>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83D03"/>
    <w:multiLevelType w:val="hybridMultilevel"/>
    <w:tmpl w:val="CB04E0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9C12A6"/>
    <w:multiLevelType w:val="hybridMultilevel"/>
    <w:tmpl w:val="771E5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543B4"/>
    <w:multiLevelType w:val="hybridMultilevel"/>
    <w:tmpl w:val="489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B509F"/>
    <w:multiLevelType w:val="hybridMultilevel"/>
    <w:tmpl w:val="C602BCEA"/>
    <w:lvl w:ilvl="0" w:tplc="52C84282">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23A75FC"/>
    <w:multiLevelType w:val="hybridMultilevel"/>
    <w:tmpl w:val="0FCE9F3E"/>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63685"/>
    <w:multiLevelType w:val="hybridMultilevel"/>
    <w:tmpl w:val="B4F2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DC439E"/>
    <w:multiLevelType w:val="hybridMultilevel"/>
    <w:tmpl w:val="3C002FE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nsid w:val="50D82BAC"/>
    <w:multiLevelType w:val="hybridMultilevel"/>
    <w:tmpl w:val="461294AA"/>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15CF0"/>
    <w:multiLevelType w:val="hybridMultilevel"/>
    <w:tmpl w:val="73F4C3A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2D74347"/>
    <w:multiLevelType w:val="hybridMultilevel"/>
    <w:tmpl w:val="8DD6D0C0"/>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160A2"/>
    <w:multiLevelType w:val="hybridMultilevel"/>
    <w:tmpl w:val="E3EA47FE"/>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F182C"/>
    <w:multiLevelType w:val="hybridMultilevel"/>
    <w:tmpl w:val="12FED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8D0F02"/>
    <w:multiLevelType w:val="hybridMultilevel"/>
    <w:tmpl w:val="ED22E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A96AC2"/>
    <w:multiLevelType w:val="hybridMultilevel"/>
    <w:tmpl w:val="04CA3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E1A52"/>
    <w:multiLevelType w:val="hybridMultilevel"/>
    <w:tmpl w:val="D7906862"/>
    <w:lvl w:ilvl="0" w:tplc="8A38159E">
      <w:start w:val="2"/>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4707C1D"/>
    <w:multiLevelType w:val="hybridMultilevel"/>
    <w:tmpl w:val="4FA84E2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5">
    <w:nsid w:val="66633202"/>
    <w:multiLevelType w:val="hybridMultilevel"/>
    <w:tmpl w:val="5412B9A0"/>
    <w:lvl w:ilvl="0" w:tplc="7AA6A84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731CFB"/>
    <w:multiLevelType w:val="hybridMultilevel"/>
    <w:tmpl w:val="E3B074DA"/>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10F5E"/>
    <w:multiLevelType w:val="hybridMultilevel"/>
    <w:tmpl w:val="56AED7C8"/>
    <w:lvl w:ilvl="0" w:tplc="40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3231E7"/>
    <w:multiLevelType w:val="hybridMultilevel"/>
    <w:tmpl w:val="3F20FE12"/>
    <w:lvl w:ilvl="0" w:tplc="E390BD7C">
      <w:start w:val="2"/>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81A58B3"/>
    <w:multiLevelType w:val="hybridMultilevel"/>
    <w:tmpl w:val="51B86C70"/>
    <w:lvl w:ilvl="0" w:tplc="40090003">
      <w:start w:val="1"/>
      <w:numFmt w:val="bullet"/>
      <w:lvlText w:val="o"/>
      <w:lvlJc w:val="left"/>
      <w:pPr>
        <w:ind w:left="2421" w:hanging="360"/>
      </w:pPr>
      <w:rPr>
        <w:rFonts w:ascii="Courier New" w:hAnsi="Courier New" w:cs="Courier New"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30">
    <w:nsid w:val="7AC64856"/>
    <w:multiLevelType w:val="multilevel"/>
    <w:tmpl w:val="873684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A9448B"/>
    <w:multiLevelType w:val="hybridMultilevel"/>
    <w:tmpl w:val="7ED2B750"/>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4B0088"/>
    <w:multiLevelType w:val="hybridMultilevel"/>
    <w:tmpl w:val="0F882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8"/>
  </w:num>
  <w:num w:numId="4">
    <w:abstractNumId w:val="27"/>
  </w:num>
  <w:num w:numId="5">
    <w:abstractNumId w:val="14"/>
  </w:num>
  <w:num w:numId="6">
    <w:abstractNumId w:val="6"/>
  </w:num>
  <w:num w:numId="7">
    <w:abstractNumId w:val="20"/>
  </w:num>
  <w:num w:numId="8">
    <w:abstractNumId w:val="2"/>
  </w:num>
  <w:num w:numId="9">
    <w:abstractNumId w:val="22"/>
  </w:num>
  <w:num w:numId="10">
    <w:abstractNumId w:val="19"/>
  </w:num>
  <w:num w:numId="11">
    <w:abstractNumId w:val="16"/>
  </w:num>
  <w:num w:numId="12">
    <w:abstractNumId w:val="18"/>
  </w:num>
  <w:num w:numId="13">
    <w:abstractNumId w:val="31"/>
  </w:num>
  <w:num w:numId="14">
    <w:abstractNumId w:val="13"/>
  </w:num>
  <w:num w:numId="15">
    <w:abstractNumId w:val="0"/>
  </w:num>
  <w:num w:numId="16">
    <w:abstractNumId w:val="4"/>
  </w:num>
  <w:num w:numId="17">
    <w:abstractNumId w:val="3"/>
  </w:num>
  <w:num w:numId="18">
    <w:abstractNumId w:val="12"/>
  </w:num>
  <w:num w:numId="19">
    <w:abstractNumId w:val="21"/>
  </w:num>
  <w:num w:numId="20">
    <w:abstractNumId w:val="10"/>
  </w:num>
  <w:num w:numId="21">
    <w:abstractNumId w:val="32"/>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4"/>
  </w:num>
  <w:num w:numId="26">
    <w:abstractNumId w:val="7"/>
  </w:num>
  <w:num w:numId="27">
    <w:abstractNumId w:val="17"/>
  </w:num>
  <w:num w:numId="28">
    <w:abstractNumId w:val="30"/>
  </w:num>
  <w:num w:numId="29">
    <w:abstractNumId w:val="29"/>
  </w:num>
  <w:num w:numId="30">
    <w:abstractNumId w:val="9"/>
  </w:num>
  <w:num w:numId="31">
    <w:abstractNumId w:val="28"/>
  </w:num>
  <w:num w:numId="32">
    <w:abstractNumId w:val="5"/>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1A"/>
    <w:rsid w:val="000020FF"/>
    <w:rsid w:val="0000390E"/>
    <w:rsid w:val="00005F87"/>
    <w:rsid w:val="00007849"/>
    <w:rsid w:val="00015345"/>
    <w:rsid w:val="00015F2C"/>
    <w:rsid w:val="00021C15"/>
    <w:rsid w:val="000228DA"/>
    <w:rsid w:val="000335D9"/>
    <w:rsid w:val="00033E4D"/>
    <w:rsid w:val="00043B04"/>
    <w:rsid w:val="00043B2D"/>
    <w:rsid w:val="000746EB"/>
    <w:rsid w:val="000A6EDF"/>
    <w:rsid w:val="000C496E"/>
    <w:rsid w:val="000C7680"/>
    <w:rsid w:val="000D3803"/>
    <w:rsid w:val="000D67BE"/>
    <w:rsid w:val="000F116B"/>
    <w:rsid w:val="000F6E97"/>
    <w:rsid w:val="001005BC"/>
    <w:rsid w:val="00107298"/>
    <w:rsid w:val="0010767D"/>
    <w:rsid w:val="00115837"/>
    <w:rsid w:val="00121B0E"/>
    <w:rsid w:val="0015292E"/>
    <w:rsid w:val="001538F2"/>
    <w:rsid w:val="001541F6"/>
    <w:rsid w:val="00167F7A"/>
    <w:rsid w:val="00175580"/>
    <w:rsid w:val="00182F9F"/>
    <w:rsid w:val="00185F27"/>
    <w:rsid w:val="00187ACE"/>
    <w:rsid w:val="001A6624"/>
    <w:rsid w:val="001A73B0"/>
    <w:rsid w:val="001B04E3"/>
    <w:rsid w:val="001B7DF8"/>
    <w:rsid w:val="001C4FB1"/>
    <w:rsid w:val="001C68AB"/>
    <w:rsid w:val="001D0FCC"/>
    <w:rsid w:val="00210978"/>
    <w:rsid w:val="0021155A"/>
    <w:rsid w:val="00213BE5"/>
    <w:rsid w:val="00220835"/>
    <w:rsid w:val="00226ACE"/>
    <w:rsid w:val="00234F16"/>
    <w:rsid w:val="002422EF"/>
    <w:rsid w:val="00251072"/>
    <w:rsid w:val="00256984"/>
    <w:rsid w:val="00267B86"/>
    <w:rsid w:val="002939DA"/>
    <w:rsid w:val="002D21CC"/>
    <w:rsid w:val="002D7EED"/>
    <w:rsid w:val="002E088F"/>
    <w:rsid w:val="002E2CBA"/>
    <w:rsid w:val="002F0B35"/>
    <w:rsid w:val="002F3A01"/>
    <w:rsid w:val="002F64FF"/>
    <w:rsid w:val="003005C8"/>
    <w:rsid w:val="00302E71"/>
    <w:rsid w:val="00312A1A"/>
    <w:rsid w:val="00331156"/>
    <w:rsid w:val="00331842"/>
    <w:rsid w:val="0033579B"/>
    <w:rsid w:val="003407E3"/>
    <w:rsid w:val="00352837"/>
    <w:rsid w:val="00370DB6"/>
    <w:rsid w:val="00382844"/>
    <w:rsid w:val="0038745D"/>
    <w:rsid w:val="00390E85"/>
    <w:rsid w:val="003A6528"/>
    <w:rsid w:val="003E5AC0"/>
    <w:rsid w:val="003F77DA"/>
    <w:rsid w:val="0043021A"/>
    <w:rsid w:val="00435E6B"/>
    <w:rsid w:val="00444232"/>
    <w:rsid w:val="004566BA"/>
    <w:rsid w:val="00464BFA"/>
    <w:rsid w:val="00470C24"/>
    <w:rsid w:val="00471D89"/>
    <w:rsid w:val="00473856"/>
    <w:rsid w:val="0048301D"/>
    <w:rsid w:val="004921FC"/>
    <w:rsid w:val="004A3C73"/>
    <w:rsid w:val="004A7830"/>
    <w:rsid w:val="004B455A"/>
    <w:rsid w:val="004B526C"/>
    <w:rsid w:val="004C3507"/>
    <w:rsid w:val="004D09E0"/>
    <w:rsid w:val="004D633C"/>
    <w:rsid w:val="004F35E7"/>
    <w:rsid w:val="004F4B95"/>
    <w:rsid w:val="004F7C8D"/>
    <w:rsid w:val="00521304"/>
    <w:rsid w:val="00521C6F"/>
    <w:rsid w:val="005347ED"/>
    <w:rsid w:val="00535D83"/>
    <w:rsid w:val="00536B67"/>
    <w:rsid w:val="0054189F"/>
    <w:rsid w:val="0054345F"/>
    <w:rsid w:val="00544034"/>
    <w:rsid w:val="00552F48"/>
    <w:rsid w:val="00565DCD"/>
    <w:rsid w:val="00583AAB"/>
    <w:rsid w:val="00590443"/>
    <w:rsid w:val="005A42C1"/>
    <w:rsid w:val="005B3B21"/>
    <w:rsid w:val="005C5D3C"/>
    <w:rsid w:val="005D01B2"/>
    <w:rsid w:val="005D506F"/>
    <w:rsid w:val="005F03C5"/>
    <w:rsid w:val="005F1ED6"/>
    <w:rsid w:val="00605D91"/>
    <w:rsid w:val="006170A3"/>
    <w:rsid w:val="006323A0"/>
    <w:rsid w:val="00636C91"/>
    <w:rsid w:val="006509D9"/>
    <w:rsid w:val="00653398"/>
    <w:rsid w:val="0065586C"/>
    <w:rsid w:val="00664AF0"/>
    <w:rsid w:val="00672723"/>
    <w:rsid w:val="00681871"/>
    <w:rsid w:val="00684272"/>
    <w:rsid w:val="006A03BC"/>
    <w:rsid w:val="006B166E"/>
    <w:rsid w:val="006B2EC4"/>
    <w:rsid w:val="006C065C"/>
    <w:rsid w:val="006C1F25"/>
    <w:rsid w:val="006D0116"/>
    <w:rsid w:val="006D1007"/>
    <w:rsid w:val="006D5233"/>
    <w:rsid w:val="006E24A9"/>
    <w:rsid w:val="006F1119"/>
    <w:rsid w:val="006F468A"/>
    <w:rsid w:val="00706BB7"/>
    <w:rsid w:val="007237E5"/>
    <w:rsid w:val="00737769"/>
    <w:rsid w:val="00740D2A"/>
    <w:rsid w:val="007411C8"/>
    <w:rsid w:val="00747653"/>
    <w:rsid w:val="00754A6A"/>
    <w:rsid w:val="007607A1"/>
    <w:rsid w:val="00765B61"/>
    <w:rsid w:val="00766C51"/>
    <w:rsid w:val="00771070"/>
    <w:rsid w:val="00782CBA"/>
    <w:rsid w:val="00786BED"/>
    <w:rsid w:val="00787206"/>
    <w:rsid w:val="00791593"/>
    <w:rsid w:val="00793594"/>
    <w:rsid w:val="007A48B2"/>
    <w:rsid w:val="007C0B54"/>
    <w:rsid w:val="007D1400"/>
    <w:rsid w:val="007D6114"/>
    <w:rsid w:val="007E4E0A"/>
    <w:rsid w:val="007F6FDD"/>
    <w:rsid w:val="00800695"/>
    <w:rsid w:val="0081240D"/>
    <w:rsid w:val="00817221"/>
    <w:rsid w:val="0082176A"/>
    <w:rsid w:val="008272ED"/>
    <w:rsid w:val="0083771F"/>
    <w:rsid w:val="008558BE"/>
    <w:rsid w:val="008707C6"/>
    <w:rsid w:val="00874427"/>
    <w:rsid w:val="0087600B"/>
    <w:rsid w:val="00885841"/>
    <w:rsid w:val="00891562"/>
    <w:rsid w:val="008A5CE3"/>
    <w:rsid w:val="008B2B16"/>
    <w:rsid w:val="008D1F2E"/>
    <w:rsid w:val="008D5D33"/>
    <w:rsid w:val="008E1CE2"/>
    <w:rsid w:val="008E1E1D"/>
    <w:rsid w:val="008E2674"/>
    <w:rsid w:val="008F5C9B"/>
    <w:rsid w:val="0090583E"/>
    <w:rsid w:val="00915116"/>
    <w:rsid w:val="00926BC3"/>
    <w:rsid w:val="009429CA"/>
    <w:rsid w:val="00946FBE"/>
    <w:rsid w:val="009644AE"/>
    <w:rsid w:val="00975147"/>
    <w:rsid w:val="00982167"/>
    <w:rsid w:val="0098512C"/>
    <w:rsid w:val="00993776"/>
    <w:rsid w:val="00995580"/>
    <w:rsid w:val="009957E9"/>
    <w:rsid w:val="009A17B3"/>
    <w:rsid w:val="009B1DAB"/>
    <w:rsid w:val="009B2014"/>
    <w:rsid w:val="009C1CC7"/>
    <w:rsid w:val="009C397F"/>
    <w:rsid w:val="009C4B80"/>
    <w:rsid w:val="009E2301"/>
    <w:rsid w:val="00A04A23"/>
    <w:rsid w:val="00A21429"/>
    <w:rsid w:val="00A226BB"/>
    <w:rsid w:val="00A2562D"/>
    <w:rsid w:val="00A33FC5"/>
    <w:rsid w:val="00A451FB"/>
    <w:rsid w:val="00A51E05"/>
    <w:rsid w:val="00A60163"/>
    <w:rsid w:val="00A811C8"/>
    <w:rsid w:val="00A85B10"/>
    <w:rsid w:val="00A86215"/>
    <w:rsid w:val="00A9222E"/>
    <w:rsid w:val="00A92A50"/>
    <w:rsid w:val="00AD6817"/>
    <w:rsid w:val="00AE0794"/>
    <w:rsid w:val="00AF0C3D"/>
    <w:rsid w:val="00AF6564"/>
    <w:rsid w:val="00AF65DC"/>
    <w:rsid w:val="00AF6A57"/>
    <w:rsid w:val="00B03DC0"/>
    <w:rsid w:val="00B06E31"/>
    <w:rsid w:val="00B12F51"/>
    <w:rsid w:val="00B20E4C"/>
    <w:rsid w:val="00B21EEF"/>
    <w:rsid w:val="00B465F8"/>
    <w:rsid w:val="00B47EE2"/>
    <w:rsid w:val="00B61BB0"/>
    <w:rsid w:val="00B6759A"/>
    <w:rsid w:val="00B717B4"/>
    <w:rsid w:val="00B71DE9"/>
    <w:rsid w:val="00B736DA"/>
    <w:rsid w:val="00B802E3"/>
    <w:rsid w:val="00B94EE0"/>
    <w:rsid w:val="00B958A7"/>
    <w:rsid w:val="00BA0D57"/>
    <w:rsid w:val="00BA11AE"/>
    <w:rsid w:val="00BC0C6E"/>
    <w:rsid w:val="00BE4A7C"/>
    <w:rsid w:val="00BE76BF"/>
    <w:rsid w:val="00C038D3"/>
    <w:rsid w:val="00C118F1"/>
    <w:rsid w:val="00C11A5F"/>
    <w:rsid w:val="00C17BE4"/>
    <w:rsid w:val="00C33B00"/>
    <w:rsid w:val="00C40D43"/>
    <w:rsid w:val="00C44D6C"/>
    <w:rsid w:val="00C56522"/>
    <w:rsid w:val="00C66EC4"/>
    <w:rsid w:val="00C77321"/>
    <w:rsid w:val="00C832AD"/>
    <w:rsid w:val="00CC0434"/>
    <w:rsid w:val="00CC5DBB"/>
    <w:rsid w:val="00CD3B3C"/>
    <w:rsid w:val="00CD6F7B"/>
    <w:rsid w:val="00CD7AC1"/>
    <w:rsid w:val="00CE5806"/>
    <w:rsid w:val="00CE6573"/>
    <w:rsid w:val="00D11424"/>
    <w:rsid w:val="00D15694"/>
    <w:rsid w:val="00D21291"/>
    <w:rsid w:val="00D32A86"/>
    <w:rsid w:val="00D33578"/>
    <w:rsid w:val="00D443DC"/>
    <w:rsid w:val="00D602BF"/>
    <w:rsid w:val="00D649F2"/>
    <w:rsid w:val="00D65A73"/>
    <w:rsid w:val="00D67961"/>
    <w:rsid w:val="00D8096E"/>
    <w:rsid w:val="00DA45E8"/>
    <w:rsid w:val="00DC0836"/>
    <w:rsid w:val="00DC207C"/>
    <w:rsid w:val="00DC68D7"/>
    <w:rsid w:val="00DD0123"/>
    <w:rsid w:val="00DD24B6"/>
    <w:rsid w:val="00DF12CA"/>
    <w:rsid w:val="00DF15DB"/>
    <w:rsid w:val="00E03E57"/>
    <w:rsid w:val="00E05C23"/>
    <w:rsid w:val="00E108C7"/>
    <w:rsid w:val="00E2162B"/>
    <w:rsid w:val="00E32169"/>
    <w:rsid w:val="00E63D6C"/>
    <w:rsid w:val="00E67F3F"/>
    <w:rsid w:val="00E717D2"/>
    <w:rsid w:val="00E72DC5"/>
    <w:rsid w:val="00E760D2"/>
    <w:rsid w:val="00E80D78"/>
    <w:rsid w:val="00E83E86"/>
    <w:rsid w:val="00E9218E"/>
    <w:rsid w:val="00E95D74"/>
    <w:rsid w:val="00E9739E"/>
    <w:rsid w:val="00EB4090"/>
    <w:rsid w:val="00EC1B2B"/>
    <w:rsid w:val="00ED3451"/>
    <w:rsid w:val="00ED5E81"/>
    <w:rsid w:val="00EE0FBC"/>
    <w:rsid w:val="00EE3A97"/>
    <w:rsid w:val="00EE42BF"/>
    <w:rsid w:val="00EF5D10"/>
    <w:rsid w:val="00EF6F84"/>
    <w:rsid w:val="00F03DAA"/>
    <w:rsid w:val="00F041EB"/>
    <w:rsid w:val="00F30EBD"/>
    <w:rsid w:val="00F51C82"/>
    <w:rsid w:val="00F52DC0"/>
    <w:rsid w:val="00F633A7"/>
    <w:rsid w:val="00F6619A"/>
    <w:rsid w:val="00F8261E"/>
    <w:rsid w:val="00F83468"/>
    <w:rsid w:val="00F87916"/>
    <w:rsid w:val="00FB7FEF"/>
    <w:rsid w:val="00FC1250"/>
    <w:rsid w:val="00FC49AC"/>
    <w:rsid w:val="00FD543A"/>
    <w:rsid w:val="00FE3DC9"/>
    <w:rsid w:val="00FE5B08"/>
    <w:rsid w:val="00FF26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1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1A"/>
    <w:pPr>
      <w:ind w:left="720"/>
    </w:pPr>
    <w:rPr>
      <w:rFonts w:eastAsia="Times New Roman"/>
      <w:lang w:eastAsia="en-US"/>
    </w:rPr>
  </w:style>
  <w:style w:type="paragraph" w:styleId="BalloonText">
    <w:name w:val="Balloon Text"/>
    <w:basedOn w:val="Normal"/>
    <w:link w:val="BalloonTextChar"/>
    <w:uiPriority w:val="99"/>
    <w:semiHidden/>
    <w:unhideWhenUsed/>
    <w:rsid w:val="004D633C"/>
    <w:rPr>
      <w:rFonts w:ascii="Tahoma" w:hAnsi="Tahoma" w:cs="Tahoma"/>
      <w:sz w:val="16"/>
      <w:szCs w:val="16"/>
    </w:rPr>
  </w:style>
  <w:style w:type="character" w:customStyle="1" w:styleId="BalloonTextChar">
    <w:name w:val="Balloon Text Char"/>
    <w:basedOn w:val="DefaultParagraphFont"/>
    <w:link w:val="BalloonText"/>
    <w:uiPriority w:val="99"/>
    <w:semiHidden/>
    <w:rsid w:val="004D633C"/>
    <w:rPr>
      <w:rFonts w:ascii="Tahoma" w:eastAsia="SimSun" w:hAnsi="Tahoma" w:cs="Tahoma"/>
      <w:sz w:val="16"/>
      <w:szCs w:val="16"/>
      <w:lang w:eastAsia="zh-CN"/>
    </w:rPr>
  </w:style>
  <w:style w:type="table" w:styleId="TableGrid">
    <w:name w:val="Table Grid"/>
    <w:basedOn w:val="TableNormal"/>
    <w:uiPriority w:val="59"/>
    <w:rsid w:val="0054189F"/>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935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1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1A"/>
    <w:pPr>
      <w:ind w:left="720"/>
    </w:pPr>
    <w:rPr>
      <w:rFonts w:eastAsia="Times New Roman"/>
      <w:lang w:eastAsia="en-US"/>
    </w:rPr>
  </w:style>
  <w:style w:type="paragraph" w:styleId="BalloonText">
    <w:name w:val="Balloon Text"/>
    <w:basedOn w:val="Normal"/>
    <w:link w:val="BalloonTextChar"/>
    <w:uiPriority w:val="99"/>
    <w:semiHidden/>
    <w:unhideWhenUsed/>
    <w:rsid w:val="004D633C"/>
    <w:rPr>
      <w:rFonts w:ascii="Tahoma" w:hAnsi="Tahoma" w:cs="Tahoma"/>
      <w:sz w:val="16"/>
      <w:szCs w:val="16"/>
    </w:rPr>
  </w:style>
  <w:style w:type="character" w:customStyle="1" w:styleId="BalloonTextChar">
    <w:name w:val="Balloon Text Char"/>
    <w:basedOn w:val="DefaultParagraphFont"/>
    <w:link w:val="BalloonText"/>
    <w:uiPriority w:val="99"/>
    <w:semiHidden/>
    <w:rsid w:val="004D633C"/>
    <w:rPr>
      <w:rFonts w:ascii="Tahoma" w:eastAsia="SimSun" w:hAnsi="Tahoma" w:cs="Tahoma"/>
      <w:sz w:val="16"/>
      <w:szCs w:val="16"/>
      <w:lang w:eastAsia="zh-CN"/>
    </w:rPr>
  </w:style>
  <w:style w:type="table" w:styleId="TableGrid">
    <w:name w:val="Table Grid"/>
    <w:basedOn w:val="TableNormal"/>
    <w:uiPriority w:val="59"/>
    <w:rsid w:val="0054189F"/>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93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4617">
      <w:bodyDiv w:val="1"/>
      <w:marLeft w:val="0"/>
      <w:marRight w:val="0"/>
      <w:marTop w:val="0"/>
      <w:marBottom w:val="0"/>
      <w:divBdr>
        <w:top w:val="none" w:sz="0" w:space="0" w:color="auto"/>
        <w:left w:val="none" w:sz="0" w:space="0" w:color="auto"/>
        <w:bottom w:val="none" w:sz="0" w:space="0" w:color="auto"/>
        <w:right w:val="none" w:sz="0" w:space="0" w:color="auto"/>
      </w:divBdr>
    </w:div>
    <w:div w:id="729691005">
      <w:bodyDiv w:val="1"/>
      <w:marLeft w:val="0"/>
      <w:marRight w:val="0"/>
      <w:marTop w:val="0"/>
      <w:marBottom w:val="0"/>
      <w:divBdr>
        <w:top w:val="none" w:sz="0" w:space="0" w:color="auto"/>
        <w:left w:val="none" w:sz="0" w:space="0" w:color="auto"/>
        <w:bottom w:val="none" w:sz="0" w:space="0" w:color="auto"/>
        <w:right w:val="none" w:sz="0" w:space="0" w:color="auto"/>
      </w:divBdr>
    </w:div>
    <w:div w:id="735513803">
      <w:bodyDiv w:val="1"/>
      <w:marLeft w:val="0"/>
      <w:marRight w:val="0"/>
      <w:marTop w:val="0"/>
      <w:marBottom w:val="0"/>
      <w:divBdr>
        <w:top w:val="none" w:sz="0" w:space="0" w:color="auto"/>
        <w:left w:val="none" w:sz="0" w:space="0" w:color="auto"/>
        <w:bottom w:val="none" w:sz="0" w:space="0" w:color="auto"/>
        <w:right w:val="none" w:sz="0" w:space="0" w:color="auto"/>
      </w:divBdr>
    </w:div>
    <w:div w:id="822308567">
      <w:bodyDiv w:val="1"/>
      <w:marLeft w:val="0"/>
      <w:marRight w:val="0"/>
      <w:marTop w:val="0"/>
      <w:marBottom w:val="0"/>
      <w:divBdr>
        <w:top w:val="none" w:sz="0" w:space="0" w:color="auto"/>
        <w:left w:val="none" w:sz="0" w:space="0" w:color="auto"/>
        <w:bottom w:val="none" w:sz="0" w:space="0" w:color="auto"/>
        <w:right w:val="none" w:sz="0" w:space="0" w:color="auto"/>
      </w:divBdr>
    </w:div>
    <w:div w:id="18403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09CE-1152-409C-B0C0-EF31DC74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Parimal Kumar</cp:lastModifiedBy>
  <cp:revision>13</cp:revision>
  <cp:lastPrinted>2019-03-11T09:45:00Z</cp:lastPrinted>
  <dcterms:created xsi:type="dcterms:W3CDTF">2018-09-29T11:13:00Z</dcterms:created>
  <dcterms:modified xsi:type="dcterms:W3CDTF">2019-03-11T09:45:00Z</dcterms:modified>
</cp:coreProperties>
</file>