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EB0" w:rsidRPr="00F14A7A" w:rsidRDefault="00277EB0" w:rsidP="00277EB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4A7A">
        <w:rPr>
          <w:rFonts w:ascii="Times New Roman" w:eastAsia="Times New Roman" w:hAnsi="Times New Roman" w:cs="Times New Roman"/>
          <w:b/>
          <w:sz w:val="24"/>
          <w:szCs w:val="24"/>
        </w:rPr>
        <w:t>SOFTWARE DEVELOPMENT PLAN</w:t>
      </w:r>
    </w:p>
    <w:p w:rsidR="00277EB0" w:rsidRPr="00F14A7A" w:rsidRDefault="00277EB0" w:rsidP="00277EB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7EB0" w:rsidRPr="00F14A7A" w:rsidRDefault="00277EB0" w:rsidP="00277E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A7A">
        <w:rPr>
          <w:rFonts w:ascii="Times New Roman" w:eastAsia="Times New Roman" w:hAnsi="Times New Roman" w:cs="Times New Roman"/>
          <w:sz w:val="24"/>
          <w:szCs w:val="24"/>
        </w:rPr>
        <w:t>Planning</w:t>
      </w:r>
    </w:p>
    <w:p w:rsidR="00277EB0" w:rsidRPr="00F14A7A" w:rsidRDefault="00277EB0" w:rsidP="00277E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A7A">
        <w:rPr>
          <w:rFonts w:ascii="Times New Roman" w:eastAsia="Times New Roman" w:hAnsi="Times New Roman" w:cs="Times New Roman"/>
          <w:sz w:val="24"/>
          <w:szCs w:val="24"/>
        </w:rPr>
        <w:t>SDLC Model</w:t>
      </w:r>
    </w:p>
    <w:p w:rsidR="00277EB0" w:rsidRPr="00F14A7A" w:rsidRDefault="00277EB0" w:rsidP="00277E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A7A">
        <w:rPr>
          <w:rFonts w:ascii="Times New Roman" w:eastAsia="Times New Roman" w:hAnsi="Times New Roman" w:cs="Times New Roman"/>
          <w:sz w:val="24"/>
          <w:szCs w:val="24"/>
        </w:rPr>
        <w:t>Organisation structure</w:t>
      </w:r>
    </w:p>
    <w:p w:rsidR="00277EB0" w:rsidRPr="00F14A7A" w:rsidRDefault="00277EB0" w:rsidP="00277E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A7A">
        <w:rPr>
          <w:rFonts w:ascii="Times New Roman" w:eastAsia="Times New Roman" w:hAnsi="Times New Roman" w:cs="Times New Roman"/>
          <w:sz w:val="24"/>
          <w:szCs w:val="24"/>
        </w:rPr>
        <w:t>Methodology</w:t>
      </w:r>
    </w:p>
    <w:p w:rsidR="00277EB0" w:rsidRPr="00F14A7A" w:rsidRDefault="00277EB0" w:rsidP="00277EB0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14A7A">
        <w:rPr>
          <w:rFonts w:ascii="Times New Roman" w:eastAsia="Times New Roman" w:hAnsi="Times New Roman" w:cs="Times New Roman"/>
          <w:sz w:val="24"/>
          <w:szCs w:val="24"/>
        </w:rPr>
        <w:t>Development methodology</w:t>
      </w:r>
    </w:p>
    <w:p w:rsidR="00277EB0" w:rsidRPr="00F14A7A" w:rsidRDefault="00277EB0" w:rsidP="00277EB0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14A7A">
        <w:rPr>
          <w:rFonts w:ascii="Times New Roman" w:eastAsia="Times New Roman" w:hAnsi="Times New Roman" w:cs="Times New Roman"/>
          <w:sz w:val="24"/>
          <w:szCs w:val="24"/>
        </w:rPr>
        <w:t>Documents</w:t>
      </w:r>
    </w:p>
    <w:p w:rsidR="00277EB0" w:rsidRPr="00F14A7A" w:rsidRDefault="00277EB0" w:rsidP="00277EB0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14A7A">
        <w:rPr>
          <w:rFonts w:ascii="Times New Roman" w:eastAsia="Times New Roman" w:hAnsi="Times New Roman" w:cs="Times New Roman"/>
          <w:sz w:val="24"/>
          <w:szCs w:val="24"/>
        </w:rPr>
        <w:t>Standards</w:t>
      </w:r>
    </w:p>
    <w:p w:rsidR="00277EB0" w:rsidRPr="00F14A7A" w:rsidRDefault="00277EB0" w:rsidP="00277EB0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14A7A">
        <w:rPr>
          <w:rFonts w:ascii="Times New Roman" w:eastAsia="Times New Roman" w:hAnsi="Times New Roman" w:cs="Times New Roman"/>
          <w:sz w:val="24"/>
          <w:szCs w:val="24"/>
        </w:rPr>
        <w:t>Language</w:t>
      </w:r>
    </w:p>
    <w:p w:rsidR="00277EB0" w:rsidRPr="00F14A7A" w:rsidRDefault="00277EB0" w:rsidP="00277EB0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14A7A">
        <w:rPr>
          <w:rFonts w:ascii="Times New Roman" w:eastAsia="Times New Roman" w:hAnsi="Times New Roman" w:cs="Times New Roman"/>
          <w:sz w:val="24"/>
          <w:szCs w:val="24"/>
        </w:rPr>
        <w:t>Classification of errors</w:t>
      </w:r>
    </w:p>
    <w:p w:rsidR="00277EB0" w:rsidRPr="00F14A7A" w:rsidRDefault="00277EB0" w:rsidP="00277E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A7A">
        <w:rPr>
          <w:rFonts w:ascii="Times New Roman" w:eastAsia="Times New Roman" w:hAnsi="Times New Roman" w:cs="Times New Roman"/>
          <w:sz w:val="24"/>
          <w:szCs w:val="24"/>
        </w:rPr>
        <w:t>Software Development Environment</w:t>
      </w:r>
    </w:p>
    <w:p w:rsidR="00277EB0" w:rsidRPr="00F14A7A" w:rsidRDefault="00277EB0" w:rsidP="00277E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A7A">
        <w:rPr>
          <w:rFonts w:ascii="Times New Roman" w:eastAsia="Times New Roman" w:hAnsi="Times New Roman" w:cs="Times New Roman"/>
          <w:sz w:val="24"/>
          <w:szCs w:val="24"/>
        </w:rPr>
        <w:t>Review</w:t>
      </w:r>
    </w:p>
    <w:p w:rsidR="00277EB0" w:rsidRPr="00F14A7A" w:rsidRDefault="00277EB0" w:rsidP="00277E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A7A">
        <w:rPr>
          <w:rFonts w:ascii="Times New Roman" w:eastAsia="Times New Roman" w:hAnsi="Times New Roman" w:cs="Times New Roman"/>
          <w:sz w:val="24"/>
          <w:szCs w:val="24"/>
        </w:rPr>
        <w:t>Software Qualification Testing</w:t>
      </w:r>
    </w:p>
    <w:p w:rsidR="00277EB0" w:rsidRPr="00F14A7A" w:rsidRDefault="00277EB0" w:rsidP="00277E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A7A">
        <w:rPr>
          <w:rFonts w:ascii="Times New Roman" w:eastAsia="Times New Roman" w:hAnsi="Times New Roman" w:cs="Times New Roman"/>
          <w:sz w:val="24"/>
          <w:szCs w:val="24"/>
        </w:rPr>
        <w:t>Software Verification mechanisms</w:t>
      </w:r>
    </w:p>
    <w:p w:rsidR="00277EB0" w:rsidRPr="00F14A7A" w:rsidRDefault="00277EB0" w:rsidP="00277E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A7A">
        <w:rPr>
          <w:rFonts w:ascii="Times New Roman" w:eastAsia="Times New Roman" w:hAnsi="Times New Roman" w:cs="Times New Roman"/>
          <w:sz w:val="24"/>
          <w:szCs w:val="24"/>
        </w:rPr>
        <w:t>Test Rig clearance</w:t>
      </w:r>
    </w:p>
    <w:p w:rsidR="00277EB0" w:rsidRPr="00F14A7A" w:rsidRDefault="00277EB0" w:rsidP="00277E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A7A">
        <w:rPr>
          <w:rFonts w:ascii="Times New Roman" w:eastAsia="Times New Roman" w:hAnsi="Times New Roman" w:cs="Times New Roman"/>
          <w:sz w:val="24"/>
          <w:szCs w:val="24"/>
        </w:rPr>
        <w:t>Use of previously developed software</w:t>
      </w:r>
    </w:p>
    <w:p w:rsidR="00277EB0" w:rsidRPr="00F14A7A" w:rsidRDefault="00277EB0" w:rsidP="00277E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A7A">
        <w:rPr>
          <w:rFonts w:ascii="Times New Roman" w:eastAsia="Times New Roman" w:hAnsi="Times New Roman" w:cs="Times New Roman"/>
          <w:sz w:val="24"/>
          <w:szCs w:val="24"/>
        </w:rPr>
        <w:t>Tool Qualification</w:t>
      </w:r>
    </w:p>
    <w:p w:rsidR="00277EB0" w:rsidRPr="00F14A7A" w:rsidRDefault="00277EB0" w:rsidP="00277E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A7A">
        <w:rPr>
          <w:rFonts w:ascii="Times New Roman" w:eastAsia="Times New Roman" w:hAnsi="Times New Roman" w:cs="Times New Roman"/>
          <w:sz w:val="24"/>
          <w:szCs w:val="24"/>
        </w:rPr>
        <w:t>Training requirements</w:t>
      </w:r>
    </w:p>
    <w:p w:rsidR="00277EB0" w:rsidRPr="00F14A7A" w:rsidRDefault="00277EB0" w:rsidP="00277E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A7A">
        <w:rPr>
          <w:rFonts w:ascii="Times New Roman" w:eastAsia="Times New Roman" w:hAnsi="Times New Roman" w:cs="Times New Roman"/>
          <w:sz w:val="24"/>
          <w:szCs w:val="24"/>
        </w:rPr>
        <w:t>Risk Mitigation Plan</w:t>
      </w:r>
    </w:p>
    <w:p w:rsidR="00277EB0" w:rsidRPr="00F14A7A" w:rsidRDefault="00277EB0" w:rsidP="00277E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A7A">
        <w:rPr>
          <w:rFonts w:ascii="Times New Roman" w:eastAsia="Times New Roman" w:hAnsi="Times New Roman" w:cs="Times New Roman"/>
          <w:sz w:val="24"/>
          <w:szCs w:val="24"/>
        </w:rPr>
        <w:t>Identification of software items</w:t>
      </w:r>
    </w:p>
    <w:p w:rsidR="00277EB0" w:rsidRPr="00F14A7A" w:rsidRDefault="00277EB0" w:rsidP="00277E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A7A">
        <w:rPr>
          <w:rFonts w:ascii="Times New Roman" w:eastAsia="Times New Roman" w:hAnsi="Times New Roman" w:cs="Times New Roman"/>
          <w:sz w:val="24"/>
          <w:szCs w:val="24"/>
        </w:rPr>
        <w:t>Reusable components</w:t>
      </w:r>
    </w:p>
    <w:p w:rsidR="00277EB0" w:rsidRPr="00F14A7A" w:rsidRDefault="00277EB0" w:rsidP="00277E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A7A">
        <w:rPr>
          <w:rFonts w:ascii="Times New Roman" w:eastAsia="Times New Roman" w:hAnsi="Times New Roman" w:cs="Times New Roman"/>
          <w:sz w:val="24"/>
          <w:szCs w:val="24"/>
        </w:rPr>
        <w:t>Effort estimation</w:t>
      </w:r>
    </w:p>
    <w:p w:rsidR="00277EB0" w:rsidRPr="00F14A7A" w:rsidRDefault="00277EB0" w:rsidP="00277E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A7A">
        <w:rPr>
          <w:rFonts w:ascii="Times New Roman" w:eastAsia="Times New Roman" w:hAnsi="Times New Roman" w:cs="Times New Roman"/>
          <w:sz w:val="24"/>
          <w:szCs w:val="24"/>
        </w:rPr>
        <w:t>Deliverables</w:t>
      </w:r>
    </w:p>
    <w:p w:rsidR="00277EB0" w:rsidRPr="00F14A7A" w:rsidRDefault="00277EB0" w:rsidP="00277E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A7A">
        <w:rPr>
          <w:rFonts w:ascii="Times New Roman" w:eastAsia="Times New Roman" w:hAnsi="Times New Roman" w:cs="Times New Roman"/>
          <w:sz w:val="24"/>
          <w:szCs w:val="24"/>
        </w:rPr>
        <w:t>Schedule</w:t>
      </w:r>
    </w:p>
    <w:p w:rsidR="00277EB0" w:rsidRPr="00F14A7A" w:rsidRDefault="00277EB0" w:rsidP="00277E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A7A">
        <w:rPr>
          <w:rFonts w:ascii="Times New Roman" w:eastAsia="Times New Roman" w:hAnsi="Times New Roman" w:cs="Times New Roman"/>
          <w:sz w:val="24"/>
          <w:szCs w:val="24"/>
        </w:rPr>
        <w:t xml:space="preserve">Certification requirements </w:t>
      </w:r>
    </w:p>
    <w:p w:rsidR="00CA2B7F" w:rsidRPr="00277EB0" w:rsidRDefault="00CA2B7F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A2B7F" w:rsidRPr="00277E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16"/>
    <w:rsid w:val="00084C16"/>
    <w:rsid w:val="00277EB0"/>
    <w:rsid w:val="00CA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AE5C5"/>
  <w15:chartTrackingRefBased/>
  <w15:docId w15:val="{1965EC1F-64A5-4CCD-9A1C-0BC7E305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EB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2020-06-11T05:14:00Z</dcterms:created>
  <dcterms:modified xsi:type="dcterms:W3CDTF">2020-06-11T05:14:00Z</dcterms:modified>
</cp:coreProperties>
</file>