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4A0"/>
      </w:tblPr>
      <w:tblGrid>
        <w:gridCol w:w="1990"/>
        <w:gridCol w:w="674"/>
        <w:gridCol w:w="1700"/>
        <w:gridCol w:w="835"/>
        <w:gridCol w:w="754"/>
        <w:gridCol w:w="392"/>
        <w:gridCol w:w="1112"/>
        <w:gridCol w:w="2569"/>
      </w:tblGrid>
      <w:tr w:rsidR="00992AEC" w:rsidRPr="00E90A7A" w:rsidTr="00BF5C3C">
        <w:trPr>
          <w:trHeight w:val="400"/>
        </w:trPr>
        <w:tc>
          <w:tcPr>
            <w:tcW w:w="10026" w:type="dxa"/>
            <w:gridSpan w:val="8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2F2F2"/>
          </w:tcPr>
          <w:p w:rsidR="00992AEC" w:rsidRPr="00E90A7A" w:rsidRDefault="00992AEC" w:rsidP="00BF5C3C">
            <w:pPr>
              <w:rPr>
                <w:rFonts w:ascii="Calibri" w:eastAsia="Calibri" w:hAnsi="Calibri" w:cs="Calibri"/>
              </w:rPr>
            </w:pPr>
          </w:p>
        </w:tc>
      </w:tr>
      <w:tr w:rsidR="00992AEC" w:rsidRPr="00E90A7A" w:rsidTr="00BF5C3C">
        <w:trPr>
          <w:trHeight w:val="418"/>
        </w:trPr>
        <w:tc>
          <w:tcPr>
            <w:tcW w:w="2664" w:type="dxa"/>
            <w:gridSpan w:val="2"/>
            <w:vMerge w:val="restar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EC" w:rsidRPr="00E90A7A" w:rsidRDefault="00992AEC" w:rsidP="00BF5C3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2AEC" w:rsidRPr="00E90A7A" w:rsidRDefault="00992AEC" w:rsidP="00BF5C3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szCs w:val="22"/>
              </w:rPr>
            </w:pPr>
            <w:r w:rsidRPr="00E90A7A">
              <w:rPr>
                <w:rFonts w:ascii="Calibri" w:eastAsia="Calibri" w:hAnsi="Calibri" w:cs="Calibri"/>
                <w:b/>
                <w:szCs w:val="22"/>
              </w:rPr>
              <w:t>Document Ref: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92AEC" w:rsidRPr="00E90A7A" w:rsidRDefault="00992AEC" w:rsidP="00BF5C3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992AEC" w:rsidRPr="00E90A7A" w:rsidTr="00BF5C3C">
        <w:trPr>
          <w:trHeight w:val="418"/>
        </w:trPr>
        <w:tc>
          <w:tcPr>
            <w:tcW w:w="2664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EC" w:rsidRPr="00E90A7A" w:rsidRDefault="00992AEC" w:rsidP="00BF5C3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2AEC" w:rsidRPr="00E90A7A" w:rsidRDefault="00992AEC" w:rsidP="00BF5C3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Issue No. 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EC" w:rsidRPr="00E90A7A" w:rsidRDefault="00992AEC" w:rsidP="00BF5C3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iCs/>
              </w:rPr>
            </w:pPr>
            <w:r w:rsidRPr="00E90A7A">
              <w:rPr>
                <w:rFonts w:ascii="Calibri" w:eastAsia="Calibri" w:hAnsi="Calibri" w:cs="Calibri"/>
                <w:iCs/>
              </w:rPr>
              <w:t>&lt;00X&gt;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2AEC" w:rsidRPr="00E90A7A" w:rsidRDefault="00992AEC" w:rsidP="00BF5C3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i/>
                <w:iCs/>
              </w:rPr>
            </w:pPr>
            <w:r w:rsidRPr="00E90A7A">
              <w:rPr>
                <w:rFonts w:ascii="Calibri" w:eastAsia="Calibri" w:hAnsi="Calibri" w:cs="Calibri"/>
                <w:b/>
              </w:rPr>
              <w:t>Issue Date 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92AEC" w:rsidRPr="00E90A7A" w:rsidRDefault="00992AEC" w:rsidP="00BF5C3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iCs/>
                <w:szCs w:val="22"/>
              </w:rPr>
            </w:pPr>
            <w:r w:rsidRPr="00E90A7A">
              <w:rPr>
                <w:rFonts w:ascii="Calibri" w:eastAsia="Calibri" w:hAnsi="Calibri" w:cs="Calibri"/>
                <w:iCs/>
                <w:szCs w:val="22"/>
              </w:rPr>
              <w:t>&lt;DD/MM/YYYY&gt;</w:t>
            </w:r>
          </w:p>
        </w:tc>
      </w:tr>
      <w:tr w:rsidR="00992AEC" w:rsidRPr="00E90A7A" w:rsidTr="00BF5C3C">
        <w:trPr>
          <w:trHeight w:val="418"/>
        </w:trPr>
        <w:tc>
          <w:tcPr>
            <w:tcW w:w="2664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EC" w:rsidRPr="00E90A7A" w:rsidRDefault="00992AEC" w:rsidP="00BF5C3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2AEC" w:rsidRPr="00E90A7A" w:rsidRDefault="00992AEC" w:rsidP="00BF5C3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 xml:space="preserve">Copy No. :      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EC" w:rsidRPr="00E90A7A" w:rsidRDefault="00992AEC" w:rsidP="00BF5C3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iCs/>
              </w:rPr>
            </w:pPr>
            <w:r w:rsidRPr="00E90A7A">
              <w:rPr>
                <w:rFonts w:ascii="Calibri" w:eastAsia="Calibri" w:hAnsi="Calibri" w:cs="Calibri"/>
                <w:iCs/>
              </w:rPr>
              <w:t xml:space="preserve">01 02 03 04 05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2AEC" w:rsidRPr="00E90A7A" w:rsidRDefault="00992AEC" w:rsidP="00BF5C3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 xml:space="preserve">No. of Pages :     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92AEC" w:rsidRPr="00E90A7A" w:rsidRDefault="00992AEC" w:rsidP="00BF5C3C">
            <w:pPr>
              <w:spacing w:line="360" w:lineRule="auto"/>
              <w:contextualSpacing/>
              <w:rPr>
                <w:rFonts w:ascii="Calibri" w:eastAsia="Calibri" w:hAnsi="Calibri" w:cs="Calibri"/>
                <w:iCs/>
              </w:rPr>
            </w:pPr>
            <w:r w:rsidRPr="00E90A7A">
              <w:rPr>
                <w:rFonts w:ascii="Calibri" w:eastAsia="Calibri" w:hAnsi="Calibri" w:cs="Calibri"/>
                <w:iCs/>
              </w:rPr>
              <w:t>&lt; total no .of pages &gt;</w:t>
            </w:r>
          </w:p>
        </w:tc>
      </w:tr>
      <w:tr w:rsidR="00992AEC" w:rsidRPr="00E90A7A" w:rsidTr="00BF5C3C">
        <w:trPr>
          <w:trHeight w:val="418"/>
        </w:trPr>
        <w:tc>
          <w:tcPr>
            <w:tcW w:w="2664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EC" w:rsidRPr="00E90A7A" w:rsidRDefault="00992AEC" w:rsidP="00BF5C3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2AEC" w:rsidRPr="00E90A7A" w:rsidRDefault="00992AEC" w:rsidP="00BF5C3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Group :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92AEC" w:rsidRPr="00E90A7A" w:rsidRDefault="00992AEC" w:rsidP="00BF5C3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szCs w:val="22"/>
              </w:rPr>
            </w:pPr>
            <w:r w:rsidRPr="00E90A7A">
              <w:rPr>
                <w:rFonts w:ascii="Calibri" w:eastAsia="Calibri" w:hAnsi="Calibri" w:cs="Calibri"/>
                <w:szCs w:val="22"/>
              </w:rPr>
              <w:t>&lt; Group Name&gt;</w:t>
            </w:r>
          </w:p>
        </w:tc>
      </w:tr>
      <w:tr w:rsidR="00992AEC" w:rsidRPr="00E90A7A" w:rsidTr="00BF5C3C">
        <w:trPr>
          <w:trHeight w:val="418"/>
        </w:trPr>
        <w:tc>
          <w:tcPr>
            <w:tcW w:w="2664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EC" w:rsidRPr="00E90A7A" w:rsidRDefault="00992AEC" w:rsidP="00BF5C3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2AEC" w:rsidRPr="00E90A7A" w:rsidRDefault="00992AEC" w:rsidP="00BF5C3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Document Classification :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92AEC" w:rsidRPr="00E90A7A" w:rsidRDefault="00992AEC" w:rsidP="00BF5C3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sym w:font="Wingdings" w:char="F0A8"/>
            </w:r>
            <w:r w:rsidRPr="00E90A7A">
              <w:rPr>
                <w:rFonts w:ascii="Calibri" w:eastAsia="Calibri" w:hAnsi="Calibri" w:cs="Calibri"/>
              </w:rPr>
              <w:t xml:space="preserve">Secret                     </w:t>
            </w:r>
            <w:r w:rsidRPr="00E90A7A">
              <w:rPr>
                <w:rFonts w:ascii="Calibri" w:eastAsia="Calibri" w:hAnsi="Calibri" w:cs="Calibri"/>
              </w:rPr>
              <w:sym w:font="Wingdings" w:char="F0A8"/>
            </w:r>
            <w:r w:rsidRPr="00E90A7A">
              <w:rPr>
                <w:rFonts w:ascii="Calibri" w:eastAsia="Calibri" w:hAnsi="Calibri" w:cs="Calibri"/>
              </w:rPr>
              <w:t xml:space="preserve">Confidential </w:t>
            </w:r>
          </w:p>
          <w:p w:rsidR="00992AEC" w:rsidRPr="00E90A7A" w:rsidRDefault="00992AEC" w:rsidP="00BF5C3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</w:rPr>
              <w:sym w:font="Wingdings" w:char="F0A8"/>
            </w:r>
            <w:r w:rsidRPr="00E90A7A">
              <w:rPr>
                <w:rFonts w:ascii="Calibri" w:eastAsia="Calibri" w:hAnsi="Calibri" w:cs="Calibri"/>
              </w:rPr>
              <w:t xml:space="preserve">Restricted               </w:t>
            </w:r>
            <w:r w:rsidRPr="00E90A7A">
              <w:rPr>
                <w:rFonts w:ascii="Calibri" w:eastAsia="Calibri" w:hAnsi="Calibri" w:cs="Calibri"/>
              </w:rPr>
              <w:sym w:font="Wingdings" w:char="F0A8"/>
            </w:r>
            <w:r w:rsidRPr="00E90A7A">
              <w:rPr>
                <w:rFonts w:ascii="Calibri" w:eastAsia="Calibri" w:hAnsi="Calibri" w:cs="Calibri"/>
              </w:rPr>
              <w:t xml:space="preserve">Unrestricted </w:t>
            </w:r>
          </w:p>
        </w:tc>
      </w:tr>
      <w:tr w:rsidR="00992AEC" w:rsidRPr="00E90A7A" w:rsidTr="00BF5C3C">
        <w:trPr>
          <w:trHeight w:val="348"/>
        </w:trPr>
        <w:tc>
          <w:tcPr>
            <w:tcW w:w="6345" w:type="dxa"/>
            <w:gridSpan w:val="6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2AEC" w:rsidRPr="00E90A7A" w:rsidRDefault="00992AEC" w:rsidP="00BF5C3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Title: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/>
            <w:vAlign w:val="center"/>
          </w:tcPr>
          <w:p w:rsidR="00992AEC" w:rsidRPr="00E90A7A" w:rsidRDefault="00992AEC" w:rsidP="00BF5C3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Project/System :</w:t>
            </w:r>
          </w:p>
        </w:tc>
      </w:tr>
      <w:tr w:rsidR="00992AEC" w:rsidRPr="00E90A7A" w:rsidTr="00BF5C3C">
        <w:trPr>
          <w:trHeight w:val="1088"/>
        </w:trPr>
        <w:tc>
          <w:tcPr>
            <w:tcW w:w="6345" w:type="dxa"/>
            <w:gridSpan w:val="6"/>
            <w:vMerge w:val="restar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EC" w:rsidRDefault="004D6917" w:rsidP="00BF5C3C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Software Configuration Management Plan</w:t>
            </w:r>
          </w:p>
          <w:p w:rsidR="00992AEC" w:rsidRDefault="00992AEC" w:rsidP="00BF5C3C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of &lt;LRU/Module Name&gt;</w:t>
            </w:r>
          </w:p>
          <w:p w:rsidR="00992AEC" w:rsidRPr="00E90A7A" w:rsidRDefault="00992AEC" w:rsidP="00BF5C3C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for &lt;Platform name&gt;</w:t>
            </w:r>
          </w:p>
          <w:p w:rsidR="00992AEC" w:rsidRPr="00E90A7A" w:rsidRDefault="00992AEC" w:rsidP="00BF5C3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92AEC" w:rsidRPr="00E90A7A" w:rsidRDefault="00992AEC" w:rsidP="00BF5C3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  <w:b/>
              </w:rPr>
              <w:t>&lt;System/Project Name&gt;</w:t>
            </w:r>
          </w:p>
        </w:tc>
      </w:tr>
      <w:tr w:rsidR="00992AEC" w:rsidRPr="00E90A7A" w:rsidTr="00BF5C3C">
        <w:trPr>
          <w:trHeight w:val="372"/>
        </w:trPr>
        <w:tc>
          <w:tcPr>
            <w:tcW w:w="6345" w:type="dxa"/>
            <w:gridSpan w:val="6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EC" w:rsidRPr="00E90A7A" w:rsidRDefault="00992AEC" w:rsidP="00BF5C3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/>
            <w:vAlign w:val="center"/>
          </w:tcPr>
          <w:p w:rsidR="00992AEC" w:rsidRPr="00E90A7A" w:rsidRDefault="00992AEC" w:rsidP="00BF5C3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Software Criticality Level :</w:t>
            </w:r>
          </w:p>
        </w:tc>
      </w:tr>
      <w:tr w:rsidR="00992AEC" w:rsidRPr="00E90A7A" w:rsidTr="00BF5C3C">
        <w:trPr>
          <w:trHeight w:val="518"/>
        </w:trPr>
        <w:tc>
          <w:tcPr>
            <w:tcW w:w="6345" w:type="dxa"/>
            <w:gridSpan w:val="6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EC" w:rsidRPr="00E90A7A" w:rsidRDefault="00992AEC" w:rsidP="00BF5C3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92AEC" w:rsidRPr="00E90A7A" w:rsidRDefault="00992AEC" w:rsidP="00BF5C3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>DO-178B Level &lt;A/B/C/D&gt;</w:t>
            </w:r>
          </w:p>
        </w:tc>
      </w:tr>
      <w:tr w:rsidR="00992AEC" w:rsidRPr="00E90A7A" w:rsidTr="00BF5C3C">
        <w:trPr>
          <w:trHeight w:val="535"/>
        </w:trPr>
        <w:tc>
          <w:tcPr>
            <w:tcW w:w="19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2AEC" w:rsidRPr="00E90A7A" w:rsidRDefault="00992AEC" w:rsidP="00BF5C3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2AEC" w:rsidRPr="00E90A7A" w:rsidRDefault="00992AEC" w:rsidP="00BF5C3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Name &amp; Designation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/>
            <w:vAlign w:val="center"/>
          </w:tcPr>
          <w:p w:rsidR="00992AEC" w:rsidRPr="00E90A7A" w:rsidRDefault="00992AEC" w:rsidP="00BF5C3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Signature</w:t>
            </w:r>
          </w:p>
        </w:tc>
      </w:tr>
      <w:tr w:rsidR="00992AEC" w:rsidRPr="00E90A7A" w:rsidTr="00BF5C3C">
        <w:trPr>
          <w:trHeight w:val="1069"/>
        </w:trPr>
        <w:tc>
          <w:tcPr>
            <w:tcW w:w="19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EC" w:rsidRPr="00E90A7A" w:rsidRDefault="00992AEC" w:rsidP="00BF5C3C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Prepared By</w:t>
            </w: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EC" w:rsidRPr="00E90A7A" w:rsidRDefault="00992AEC" w:rsidP="00BF5C3C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&lt;Design Rep Name&gt;, &lt; Designation&gt;</w:t>
            </w:r>
          </w:p>
          <w:p w:rsidR="00992AEC" w:rsidRPr="00E90A7A" w:rsidRDefault="00992AEC" w:rsidP="00BF5C3C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92AEC" w:rsidRPr="00E90A7A" w:rsidRDefault="00992AEC" w:rsidP="00BF5C3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992AEC" w:rsidRPr="00E90A7A" w:rsidTr="00BF5C3C">
        <w:trPr>
          <w:trHeight w:val="1699"/>
        </w:trPr>
        <w:tc>
          <w:tcPr>
            <w:tcW w:w="19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EC" w:rsidRPr="00E90A7A" w:rsidRDefault="00992AEC" w:rsidP="00BF5C3C">
            <w:pPr>
              <w:contextualSpacing/>
              <w:jc w:val="both"/>
              <w:rPr>
                <w:rFonts w:ascii="Calibri" w:eastAsia="Calibri" w:hAnsi="Calibri" w:cs="Calibri"/>
              </w:rPr>
            </w:pPr>
            <w:bookmarkStart w:id="0" w:name="_Toc294515850"/>
            <w:r w:rsidRPr="00E90A7A">
              <w:rPr>
                <w:rFonts w:ascii="Calibri" w:eastAsia="Calibri" w:hAnsi="Calibri" w:cs="Calibri"/>
              </w:rPr>
              <w:t>Reviewed By</w:t>
            </w:r>
            <w:bookmarkEnd w:id="0"/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EC" w:rsidRPr="00E90A7A" w:rsidRDefault="00992AEC" w:rsidP="00BF5C3C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  <w:r w:rsidRPr="00E90A7A">
              <w:rPr>
                <w:rFonts w:ascii="Calibri" w:eastAsia="Calibri" w:hAnsi="Calibri" w:cs="Calibri"/>
                <w:bCs/>
                <w:lang w:val="fr-FR"/>
              </w:rPr>
              <w:t>&lt;Project Leader Name&gt;, &lt;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Designation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</w:p>
          <w:p w:rsidR="00992AEC" w:rsidRPr="00E90A7A" w:rsidRDefault="00992AEC" w:rsidP="00BF5C3C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</w:p>
          <w:p w:rsidR="00992AEC" w:rsidRPr="00E90A7A" w:rsidRDefault="00992AEC" w:rsidP="00BF5C3C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  <w:r w:rsidRPr="00E90A7A">
              <w:rPr>
                <w:rFonts w:ascii="Calibri" w:eastAsia="Calibri" w:hAnsi="Calibri" w:cs="Calibri"/>
                <w:bCs/>
                <w:lang w:val="fr-FR"/>
              </w:rPr>
              <w:t>&lt;AWG/QA HOD Name&gt;, &lt;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Designation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</w:p>
          <w:p w:rsidR="00992AEC" w:rsidRPr="00E90A7A" w:rsidRDefault="00992AEC" w:rsidP="00BF5C3C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</w:p>
          <w:p w:rsidR="00992AEC" w:rsidRPr="00E90A7A" w:rsidRDefault="00992AEC" w:rsidP="00BF5C3C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  <w:r w:rsidRPr="00E90A7A">
              <w:rPr>
                <w:rFonts w:ascii="Calibri" w:eastAsia="Calibri" w:hAnsi="Calibri" w:cs="Calibri"/>
                <w:bCs/>
                <w:lang w:val="fr-FR"/>
              </w:rPr>
              <w:t xml:space="preserve">&lt;RCMA 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Rep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 xml:space="preserve"> Name&gt;, &lt;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Designation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92AEC" w:rsidRPr="00E90A7A" w:rsidRDefault="00992AEC" w:rsidP="00BF5C3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992AEC" w:rsidRPr="00E90A7A" w:rsidTr="00BF5C3C">
        <w:trPr>
          <w:trHeight w:val="1316"/>
        </w:trPr>
        <w:tc>
          <w:tcPr>
            <w:tcW w:w="1990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992AEC" w:rsidRPr="00E90A7A" w:rsidRDefault="00992AEC" w:rsidP="00BF5C3C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AEC" w:rsidRPr="00E90A7A" w:rsidRDefault="00992AEC" w:rsidP="00BF5C3C">
            <w:pPr>
              <w:contextualSpacing/>
              <w:rPr>
                <w:rFonts w:ascii="Calibri" w:eastAsia="Calibri" w:hAnsi="Calibri" w:cs="Calibri"/>
                <w:bCs/>
                <w:lang w:val="fr-FR"/>
              </w:rPr>
            </w:pPr>
            <w:r w:rsidRPr="00E90A7A">
              <w:rPr>
                <w:rFonts w:ascii="Calibri" w:eastAsia="Calibri" w:hAnsi="Calibri" w:cs="Calibri"/>
                <w:bCs/>
                <w:lang w:val="fr-FR"/>
              </w:rPr>
              <w:t>&lt;</w:t>
            </w:r>
            <w:r w:rsidRPr="00E90A7A">
              <w:rPr>
                <w:rFonts w:ascii="Calibri" w:eastAsia="Calibri" w:hAnsi="Calibri" w:cs="Calibri"/>
              </w:rPr>
              <w:t xml:space="preserve"> Design Head</w:t>
            </w:r>
            <w:r w:rsidRPr="00E90A7A">
              <w:rPr>
                <w:rFonts w:ascii="Calibri" w:eastAsia="Calibri" w:hAnsi="Calibri" w:cs="Calibri"/>
                <w:bCs/>
                <w:lang w:val="fr-FR"/>
              </w:rPr>
              <w:t xml:space="preserve"> 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name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  <w:proofErr w:type="gramStart"/>
            <w:r w:rsidRPr="00E90A7A">
              <w:rPr>
                <w:rFonts w:ascii="Calibri" w:eastAsia="Calibri" w:hAnsi="Calibri" w:cs="Calibri"/>
                <w:bCs/>
                <w:lang w:val="fr-FR"/>
              </w:rPr>
              <w:t>,&lt;</w:t>
            </w:r>
            <w:proofErr w:type="spellStart"/>
            <w:proofErr w:type="gramEnd"/>
            <w:r w:rsidRPr="00E90A7A">
              <w:rPr>
                <w:rFonts w:ascii="Calibri" w:eastAsia="Calibri" w:hAnsi="Calibri" w:cs="Calibri"/>
                <w:bCs/>
                <w:lang w:val="fr-FR"/>
              </w:rPr>
              <w:t>Designation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</w:p>
          <w:p w:rsidR="00992AEC" w:rsidRPr="00E90A7A" w:rsidRDefault="00992AEC" w:rsidP="00BF5C3C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</w:p>
          <w:p w:rsidR="00992AEC" w:rsidRPr="00E90A7A" w:rsidRDefault="00992AEC" w:rsidP="00BF5C3C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  <w:r w:rsidRPr="00E90A7A">
              <w:rPr>
                <w:rFonts w:ascii="Calibri" w:eastAsia="Calibri" w:hAnsi="Calibri" w:cs="Calibri"/>
                <w:bCs/>
                <w:lang w:val="fr-FR"/>
              </w:rPr>
              <w:t>&lt;RD</w:t>
            </w:r>
            <w:proofErr w:type="gramStart"/>
            <w:r w:rsidRPr="00E90A7A">
              <w:rPr>
                <w:rFonts w:ascii="Calibri" w:eastAsia="Calibri" w:hAnsi="Calibri" w:cs="Calibri"/>
                <w:bCs/>
                <w:lang w:val="fr-FR"/>
              </w:rPr>
              <w:t>,RCMA</w:t>
            </w:r>
            <w:proofErr w:type="gramEnd"/>
            <w:r w:rsidRPr="00E90A7A">
              <w:rPr>
                <w:rFonts w:ascii="Calibri" w:eastAsia="Calibri" w:hAnsi="Calibri" w:cs="Calibri"/>
                <w:bCs/>
                <w:lang w:val="fr-FR"/>
              </w:rPr>
              <w:t xml:space="preserve">  Name&gt;, &lt;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Designation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992AEC" w:rsidRPr="00E90A7A" w:rsidRDefault="00992AEC" w:rsidP="00BF5C3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</w:p>
        </w:tc>
      </w:tr>
      <w:tr w:rsidR="00992AEC" w:rsidRPr="00E90A7A" w:rsidTr="00BF5C3C">
        <w:trPr>
          <w:cantSplit/>
          <w:trHeight w:val="1328"/>
        </w:trPr>
        <w:tc>
          <w:tcPr>
            <w:tcW w:w="10026" w:type="dxa"/>
            <w:gridSpan w:val="8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92AEC" w:rsidRPr="00E90A7A" w:rsidRDefault="00992AEC" w:rsidP="00BF5C3C">
            <w:pPr>
              <w:contextualSpacing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E90A7A">
              <w:rPr>
                <w:rFonts w:ascii="Calibri" w:eastAsia="Calibri" w:hAnsi="Calibri" w:cs="Calibri"/>
                <w:b/>
              </w:rPr>
              <w:t>&lt;Design Firm Name &amp; Address&gt;</w:t>
            </w:r>
          </w:p>
        </w:tc>
      </w:tr>
    </w:tbl>
    <w:p w:rsidR="00B960B5" w:rsidRDefault="00B960B5"/>
    <w:p w:rsidR="00992AEC" w:rsidRDefault="00992AEC"/>
    <w:p w:rsidR="00992AEC" w:rsidRDefault="00992AEC"/>
    <w:p w:rsidR="00992AEC" w:rsidRDefault="00992AEC"/>
    <w:p w:rsidR="00992AEC" w:rsidRPr="00E90A7A" w:rsidRDefault="00992AEC" w:rsidP="00992AEC">
      <w:pPr>
        <w:keepLines/>
        <w:spacing w:line="360" w:lineRule="auto"/>
        <w:contextualSpacing/>
        <w:jc w:val="both"/>
        <w:rPr>
          <w:rFonts w:ascii="Calibri" w:eastAsia="Calibri" w:hAnsi="Calibri" w:cs="Calibri"/>
          <w:b/>
          <w:bCs/>
          <w:u w:val="single"/>
        </w:rPr>
      </w:pPr>
      <w:r w:rsidRPr="00E90A7A">
        <w:rPr>
          <w:rFonts w:ascii="Calibri" w:eastAsia="Calibri" w:hAnsi="Calibri" w:cs="Calibri"/>
          <w:b/>
          <w:bCs/>
          <w:u w:val="single"/>
        </w:rPr>
        <w:lastRenderedPageBreak/>
        <w:t>Document Copy Distribution List</w:t>
      </w:r>
    </w:p>
    <w:p w:rsidR="00992AEC" w:rsidRPr="00E90A7A" w:rsidRDefault="00992AEC" w:rsidP="00992AEC">
      <w:pPr>
        <w:keepLines/>
        <w:spacing w:line="360" w:lineRule="auto"/>
        <w:contextualSpacing/>
        <w:jc w:val="both"/>
        <w:rPr>
          <w:rFonts w:ascii="Calibri" w:eastAsia="Calibri" w:hAnsi="Calibri" w:cs="Calibri"/>
          <w:b/>
          <w:bCs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536"/>
        <w:gridCol w:w="3969"/>
      </w:tblGrid>
      <w:tr w:rsidR="00992AEC" w:rsidRPr="00E90A7A" w:rsidTr="00BF5C3C">
        <w:trPr>
          <w:trHeight w:val="454"/>
        </w:trPr>
        <w:tc>
          <w:tcPr>
            <w:tcW w:w="1242" w:type="dxa"/>
            <w:shd w:val="clear" w:color="auto" w:fill="auto"/>
          </w:tcPr>
          <w:p w:rsidR="00992AEC" w:rsidRPr="00E90A7A" w:rsidRDefault="00992AEC" w:rsidP="00BF5C3C">
            <w:pPr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Copy No.</w:t>
            </w:r>
          </w:p>
        </w:tc>
        <w:tc>
          <w:tcPr>
            <w:tcW w:w="4536" w:type="dxa"/>
            <w:shd w:val="clear" w:color="auto" w:fill="auto"/>
          </w:tcPr>
          <w:p w:rsidR="00992AEC" w:rsidRPr="00E90A7A" w:rsidRDefault="00992AEC" w:rsidP="00BF5C3C">
            <w:pPr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DESIGNATION OF THE COPY HOLDER</w:t>
            </w:r>
          </w:p>
        </w:tc>
        <w:tc>
          <w:tcPr>
            <w:tcW w:w="3969" w:type="dxa"/>
            <w:shd w:val="clear" w:color="auto" w:fill="auto"/>
          </w:tcPr>
          <w:p w:rsidR="00992AEC" w:rsidRPr="00E90A7A" w:rsidRDefault="00992AEC" w:rsidP="00BF5C3C">
            <w:pPr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ORGANISATION/DEPARTMENT</w:t>
            </w:r>
          </w:p>
        </w:tc>
      </w:tr>
      <w:tr w:rsidR="00992AEC" w:rsidRPr="00E90A7A" w:rsidTr="00BF5C3C">
        <w:trPr>
          <w:trHeight w:val="454"/>
        </w:trPr>
        <w:tc>
          <w:tcPr>
            <w:tcW w:w="1242" w:type="dxa"/>
            <w:shd w:val="clear" w:color="auto" w:fill="auto"/>
          </w:tcPr>
          <w:p w:rsidR="00992AEC" w:rsidRPr="00E90A7A" w:rsidRDefault="00992AEC" w:rsidP="00BF5C3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4536" w:type="dxa"/>
            <w:shd w:val="clear" w:color="auto" w:fill="auto"/>
          </w:tcPr>
          <w:p w:rsidR="00992AEC" w:rsidRPr="00E90A7A" w:rsidRDefault="00992AEC" w:rsidP="00BF5C3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 xml:space="preserve">Design Group Head </w:t>
            </w:r>
          </w:p>
        </w:tc>
        <w:tc>
          <w:tcPr>
            <w:tcW w:w="3969" w:type="dxa"/>
            <w:shd w:val="clear" w:color="auto" w:fill="auto"/>
          </w:tcPr>
          <w:p w:rsidR="00992AEC" w:rsidRPr="00E90A7A" w:rsidRDefault="00992AEC" w:rsidP="00BF5C3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Design  Agency</w:t>
            </w:r>
          </w:p>
        </w:tc>
      </w:tr>
      <w:tr w:rsidR="00992AEC" w:rsidRPr="00E90A7A" w:rsidTr="00BF5C3C">
        <w:trPr>
          <w:trHeight w:val="454"/>
        </w:trPr>
        <w:tc>
          <w:tcPr>
            <w:tcW w:w="1242" w:type="dxa"/>
            <w:shd w:val="clear" w:color="auto" w:fill="auto"/>
          </w:tcPr>
          <w:p w:rsidR="00992AEC" w:rsidRPr="00E90A7A" w:rsidRDefault="00992AEC" w:rsidP="00BF5C3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4536" w:type="dxa"/>
            <w:shd w:val="clear" w:color="auto" w:fill="auto"/>
          </w:tcPr>
          <w:p w:rsidR="00992AEC" w:rsidRPr="00E90A7A" w:rsidRDefault="00992AEC" w:rsidP="00BF5C3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RD</w:t>
            </w:r>
          </w:p>
        </w:tc>
        <w:tc>
          <w:tcPr>
            <w:tcW w:w="3969" w:type="dxa"/>
            <w:shd w:val="clear" w:color="auto" w:fill="auto"/>
          </w:tcPr>
          <w:p w:rsidR="00992AEC" w:rsidRPr="00E90A7A" w:rsidRDefault="00992AEC" w:rsidP="00BF5C3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RCMA, Hyderabad</w:t>
            </w:r>
          </w:p>
        </w:tc>
      </w:tr>
      <w:tr w:rsidR="00992AEC" w:rsidRPr="00E90A7A" w:rsidTr="00BF5C3C">
        <w:trPr>
          <w:trHeight w:val="454"/>
        </w:trPr>
        <w:tc>
          <w:tcPr>
            <w:tcW w:w="1242" w:type="dxa"/>
            <w:shd w:val="clear" w:color="auto" w:fill="auto"/>
          </w:tcPr>
          <w:p w:rsidR="00992AEC" w:rsidRPr="00E90A7A" w:rsidRDefault="00992AEC" w:rsidP="00BF5C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4536" w:type="dxa"/>
            <w:shd w:val="clear" w:color="auto" w:fill="auto"/>
          </w:tcPr>
          <w:p w:rsidR="00992AEC" w:rsidRPr="00E90A7A" w:rsidRDefault="00992AEC" w:rsidP="00BF5C3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HOD</w:t>
            </w:r>
          </w:p>
        </w:tc>
        <w:tc>
          <w:tcPr>
            <w:tcW w:w="3969" w:type="dxa"/>
            <w:shd w:val="clear" w:color="auto" w:fill="auto"/>
          </w:tcPr>
          <w:p w:rsidR="00992AEC" w:rsidRPr="00E90A7A" w:rsidRDefault="00992AEC" w:rsidP="00BF5C3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QC/ AWG, Design agency</w:t>
            </w:r>
          </w:p>
        </w:tc>
      </w:tr>
      <w:tr w:rsidR="00992AEC" w:rsidRPr="00E90A7A" w:rsidTr="00BF5C3C">
        <w:trPr>
          <w:trHeight w:val="454"/>
        </w:trPr>
        <w:tc>
          <w:tcPr>
            <w:tcW w:w="1242" w:type="dxa"/>
            <w:shd w:val="clear" w:color="auto" w:fill="auto"/>
          </w:tcPr>
          <w:p w:rsidR="00992AEC" w:rsidRPr="00E90A7A" w:rsidRDefault="00992AEC" w:rsidP="00BF5C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  <w:tc>
          <w:tcPr>
            <w:tcW w:w="4536" w:type="dxa"/>
            <w:shd w:val="clear" w:color="auto" w:fill="auto"/>
          </w:tcPr>
          <w:p w:rsidR="00992AEC" w:rsidRPr="00E90A7A" w:rsidRDefault="00992AEC" w:rsidP="00BF5C3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Coordinator</w:t>
            </w:r>
          </w:p>
        </w:tc>
        <w:tc>
          <w:tcPr>
            <w:tcW w:w="3969" w:type="dxa"/>
            <w:shd w:val="clear" w:color="auto" w:fill="auto"/>
          </w:tcPr>
          <w:p w:rsidR="00992AEC" w:rsidRPr="00E90A7A" w:rsidRDefault="00992AEC" w:rsidP="00BF5C3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Customer</w:t>
            </w:r>
          </w:p>
        </w:tc>
      </w:tr>
    </w:tbl>
    <w:p w:rsidR="00992AEC" w:rsidRPr="00E90A7A" w:rsidRDefault="00992AEC" w:rsidP="00992AEC">
      <w:pPr>
        <w:overflowPunct w:val="0"/>
        <w:spacing w:before="280" w:after="280" w:line="360" w:lineRule="auto"/>
        <w:contextualSpacing/>
        <w:jc w:val="both"/>
        <w:rPr>
          <w:rFonts w:ascii="Calibri" w:eastAsia="Calibri" w:hAnsi="Calibri" w:cs="Calibri"/>
          <w:b/>
          <w:bCs/>
          <w:u w:val="single"/>
        </w:rPr>
      </w:pPr>
    </w:p>
    <w:p w:rsidR="00992AEC" w:rsidRPr="00E90A7A" w:rsidRDefault="00992AEC" w:rsidP="00992AEC">
      <w:pPr>
        <w:overflowPunct w:val="0"/>
        <w:spacing w:before="280" w:after="280" w:line="360" w:lineRule="auto"/>
        <w:contextualSpacing/>
        <w:jc w:val="both"/>
        <w:rPr>
          <w:rFonts w:ascii="Calibri" w:eastAsia="Calibri" w:hAnsi="Calibri" w:cs="Calibri"/>
          <w:b/>
          <w:bCs/>
          <w:u w:val="single"/>
        </w:rPr>
      </w:pPr>
      <w:r w:rsidRPr="00E90A7A">
        <w:rPr>
          <w:rFonts w:ascii="Calibri" w:eastAsia="Calibri" w:hAnsi="Calibri" w:cs="Calibri"/>
          <w:b/>
          <w:bCs/>
          <w:u w:val="single"/>
        </w:rPr>
        <w:t>Amendment History</w:t>
      </w:r>
    </w:p>
    <w:p w:rsidR="00992AEC" w:rsidRPr="00E90A7A" w:rsidRDefault="00992AEC" w:rsidP="00992AEC">
      <w:pPr>
        <w:overflowPunct w:val="0"/>
        <w:spacing w:before="280" w:after="280" w:line="360" w:lineRule="auto"/>
        <w:contextualSpacing/>
        <w:jc w:val="both"/>
        <w:rPr>
          <w:rFonts w:ascii="Calibri" w:eastAsia="Calibri" w:hAnsi="Calibri" w:cs="Calibri"/>
          <w:b/>
          <w:bCs/>
          <w:u w:val="single"/>
        </w:rPr>
      </w:pPr>
    </w:p>
    <w:tbl>
      <w:tblPr>
        <w:tblpPr w:leftFromText="180" w:rightFromText="180" w:vertAnchor="text" w:horzAnchor="margin" w:tblpY="166"/>
        <w:tblW w:w="9747" w:type="dxa"/>
        <w:tblLayout w:type="fixed"/>
        <w:tblLook w:val="04A0"/>
      </w:tblPr>
      <w:tblGrid>
        <w:gridCol w:w="817"/>
        <w:gridCol w:w="1276"/>
        <w:gridCol w:w="1559"/>
        <w:gridCol w:w="1386"/>
        <w:gridCol w:w="1166"/>
        <w:gridCol w:w="1134"/>
        <w:gridCol w:w="2409"/>
      </w:tblGrid>
      <w:tr w:rsidR="00992AEC" w:rsidRPr="00E90A7A" w:rsidTr="00BF5C3C">
        <w:trPr>
          <w:trHeight w:val="12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AEC" w:rsidRPr="00E90A7A" w:rsidRDefault="00992AEC" w:rsidP="00BF5C3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Issue</w:t>
            </w:r>
          </w:p>
          <w:p w:rsidR="00992AEC" w:rsidRPr="00E90A7A" w:rsidRDefault="00992AEC" w:rsidP="00BF5C3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AEC" w:rsidRPr="00E90A7A" w:rsidRDefault="00992AEC" w:rsidP="00BF5C3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Issue 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AEC" w:rsidRPr="00E90A7A" w:rsidRDefault="00992AEC" w:rsidP="00BF5C3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Brief Description of Amendment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AEC" w:rsidRPr="00E90A7A" w:rsidRDefault="00992AEC" w:rsidP="00BF5C3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Change Request Ref.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AEC" w:rsidRPr="00E90A7A" w:rsidRDefault="00992AEC" w:rsidP="00BF5C3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 xml:space="preserve">Affected </w:t>
            </w:r>
          </w:p>
          <w:p w:rsidR="00992AEC" w:rsidRPr="00E90A7A" w:rsidRDefault="00992AEC" w:rsidP="00BF5C3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Pages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AEC" w:rsidRPr="00E90A7A" w:rsidRDefault="00992AEC" w:rsidP="00BF5C3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Affected Section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AEC" w:rsidRDefault="00992AEC" w:rsidP="00BF5C3C">
            <w:pPr>
              <w:tabs>
                <w:tab w:val="left" w:pos="1306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Change Effective From</w:t>
            </w:r>
          </w:p>
          <w:p w:rsidR="00992AEC" w:rsidRPr="00E90A7A" w:rsidRDefault="00992AEC" w:rsidP="00BF5C3C">
            <w:pPr>
              <w:tabs>
                <w:tab w:val="left" w:pos="1306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(Version/ Date)</w:t>
            </w:r>
          </w:p>
          <w:p w:rsidR="00992AEC" w:rsidRPr="00E90A7A" w:rsidRDefault="00992AEC" w:rsidP="00BF5C3C">
            <w:pPr>
              <w:tabs>
                <w:tab w:val="left" w:pos="1306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992AEC" w:rsidRPr="00E90A7A" w:rsidTr="00BF5C3C">
        <w:trPr>
          <w:trHeight w:val="789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2AEC" w:rsidRPr="00E90A7A" w:rsidRDefault="00992AEC" w:rsidP="00BF5C3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001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2AEC" w:rsidRPr="00E90A7A" w:rsidRDefault="00992AEC" w:rsidP="00BF5C3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2AEC" w:rsidRPr="00E90A7A" w:rsidRDefault="00992AEC" w:rsidP="00BF5C3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Initial Issue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2AEC" w:rsidRPr="00E90A7A" w:rsidRDefault="00992AEC" w:rsidP="00BF5C3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NA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2AEC" w:rsidRPr="00E90A7A" w:rsidRDefault="00992AEC" w:rsidP="00BF5C3C">
            <w:pPr>
              <w:tabs>
                <w:tab w:val="left" w:pos="390"/>
                <w:tab w:val="center" w:pos="731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2AEC" w:rsidRPr="00E90A7A" w:rsidRDefault="00992AEC" w:rsidP="00BF5C3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2AEC" w:rsidRPr="00E90A7A" w:rsidRDefault="00992AEC" w:rsidP="00BF5C3C">
            <w:pPr>
              <w:tabs>
                <w:tab w:val="left" w:pos="1306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Initial</w:t>
            </w:r>
          </w:p>
        </w:tc>
      </w:tr>
      <w:tr w:rsidR="00992AEC" w:rsidRPr="00E90A7A" w:rsidTr="00BF5C3C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92AEC" w:rsidRPr="00E90A7A" w:rsidRDefault="00992AEC" w:rsidP="00BF5C3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92AEC" w:rsidRPr="00E90A7A" w:rsidRDefault="00992AEC" w:rsidP="00BF5C3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92AEC" w:rsidRPr="00E90A7A" w:rsidRDefault="00992AEC" w:rsidP="00BF5C3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92AEC" w:rsidRPr="00E90A7A" w:rsidRDefault="00992AEC" w:rsidP="00BF5C3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92AEC" w:rsidRPr="00E90A7A" w:rsidRDefault="00992AEC" w:rsidP="00BF5C3C">
            <w:pPr>
              <w:tabs>
                <w:tab w:val="left" w:pos="390"/>
                <w:tab w:val="center" w:pos="731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92AEC" w:rsidRPr="00E90A7A" w:rsidRDefault="00992AEC" w:rsidP="00BF5C3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EC" w:rsidRPr="00E90A7A" w:rsidRDefault="00992AEC" w:rsidP="00BF5C3C">
            <w:pPr>
              <w:tabs>
                <w:tab w:val="left" w:pos="1306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92AEC" w:rsidRPr="00E90A7A" w:rsidRDefault="00992AEC" w:rsidP="00992AEC">
      <w:pPr>
        <w:spacing w:line="360" w:lineRule="auto"/>
        <w:contextualSpacing/>
        <w:jc w:val="both"/>
        <w:rPr>
          <w:rFonts w:ascii="Calibri" w:eastAsia="Calibri" w:hAnsi="Calibri" w:cs="Calibri"/>
        </w:rPr>
      </w:pPr>
    </w:p>
    <w:p w:rsidR="00992AEC" w:rsidRDefault="00992AEC" w:rsidP="0099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992AEC" w:rsidRDefault="00992AEC"/>
    <w:p w:rsidR="00992AEC" w:rsidRDefault="00992AEC"/>
    <w:p w:rsidR="00992AEC" w:rsidRDefault="00992AEC"/>
    <w:p w:rsidR="00992AEC" w:rsidRDefault="00992AEC"/>
    <w:p w:rsidR="005C6F26" w:rsidRDefault="005C6F26"/>
    <w:p w:rsidR="005C6F26" w:rsidRDefault="005C6F26"/>
    <w:p w:rsidR="005C6F26" w:rsidRDefault="005C6F26">
      <w:r>
        <w:br w:type="page"/>
      </w:r>
    </w:p>
    <w:p w:rsidR="007955E4" w:rsidRDefault="007955E4" w:rsidP="00E71D4C">
      <w:pPr>
        <w:pStyle w:val="Heading1"/>
        <w:numPr>
          <w:ilvl w:val="0"/>
          <w:numId w:val="3"/>
        </w:numPr>
      </w:pPr>
      <w:r>
        <w:lastRenderedPageBreak/>
        <w:t>Introduction</w:t>
      </w:r>
    </w:p>
    <w:p w:rsidR="007955E4" w:rsidRDefault="007955E4" w:rsidP="00E71D4C">
      <w:pPr>
        <w:pStyle w:val="Heading1"/>
        <w:numPr>
          <w:ilvl w:val="0"/>
          <w:numId w:val="3"/>
        </w:numPr>
      </w:pPr>
      <w:r>
        <w:t>Purpose and Scope</w:t>
      </w:r>
    </w:p>
    <w:p w:rsidR="007955E4" w:rsidRDefault="007955E4" w:rsidP="007955E4"/>
    <w:p w:rsidR="007955E4" w:rsidRDefault="007955E4" w:rsidP="00E71D4C">
      <w:pPr>
        <w:pStyle w:val="Heading1"/>
        <w:numPr>
          <w:ilvl w:val="0"/>
          <w:numId w:val="3"/>
        </w:numPr>
      </w:pPr>
      <w:r>
        <w:t>Environment</w:t>
      </w:r>
    </w:p>
    <w:p w:rsidR="00E71D4C" w:rsidRPr="00E71D4C" w:rsidRDefault="00E71D4C" w:rsidP="00E71D4C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D4C">
        <w:rPr>
          <w:rFonts w:ascii="Times New Roman" w:hAnsi="Times New Roman" w:cs="Times New Roman"/>
          <w:sz w:val="24"/>
          <w:szCs w:val="24"/>
        </w:rPr>
        <w:t>A description of the SCM environment to be used, including procedures, tools, methods, standards, organizational responsibilities, and interfaces.</w:t>
      </w:r>
    </w:p>
    <w:p w:rsidR="00E71D4C" w:rsidRDefault="00E71D4C" w:rsidP="00E71D4C">
      <w:pPr>
        <w:pStyle w:val="Heading1"/>
        <w:numPr>
          <w:ilvl w:val="0"/>
          <w:numId w:val="3"/>
        </w:numPr>
      </w:pPr>
      <w:r>
        <w:t>Activities</w:t>
      </w:r>
    </w:p>
    <w:p w:rsidR="00E71D4C" w:rsidRDefault="00E71D4C" w:rsidP="00E71D4C">
      <w:pPr>
        <w:pStyle w:val="Heading1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2BD8">
        <w:rPr>
          <w:rFonts w:ascii="Times New Roman" w:hAnsi="Times New Roman" w:cs="Times New Roman"/>
          <w:sz w:val="24"/>
          <w:szCs w:val="24"/>
        </w:rPr>
        <w:t>Configuration identification</w:t>
      </w:r>
    </w:p>
    <w:p w:rsidR="00BE6DD9" w:rsidRPr="00BE6DD9" w:rsidRDefault="00062155" w:rsidP="00C52D45">
      <w:pPr>
        <w:ind w:left="426"/>
        <w:jc w:val="both"/>
      </w:pPr>
      <w:r w:rsidRPr="00CC2BD8">
        <w:rPr>
          <w:rFonts w:ascii="Times New Roman" w:hAnsi="Times New Roman" w:cs="Times New Roman"/>
          <w:sz w:val="24"/>
          <w:szCs w:val="24"/>
        </w:rPr>
        <w:t>Items to be identified, when they will be identified,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D8">
        <w:rPr>
          <w:rFonts w:ascii="Times New Roman" w:hAnsi="Times New Roman" w:cs="Times New Roman"/>
          <w:sz w:val="24"/>
          <w:szCs w:val="24"/>
        </w:rPr>
        <w:t>identification methods for software life cycle data (for example, part numbering),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D8">
        <w:rPr>
          <w:rFonts w:ascii="Times New Roman" w:hAnsi="Times New Roman" w:cs="Times New Roman"/>
          <w:sz w:val="24"/>
          <w:szCs w:val="24"/>
        </w:rPr>
        <w:t>the relationship of software identification and airborne system or equipment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D8">
        <w:rPr>
          <w:rFonts w:ascii="Times New Roman" w:hAnsi="Times New Roman" w:cs="Times New Roman"/>
          <w:sz w:val="24"/>
          <w:szCs w:val="24"/>
        </w:rPr>
        <w:t>identification.</w:t>
      </w:r>
    </w:p>
    <w:p w:rsidR="00E71D4C" w:rsidRDefault="00E71D4C" w:rsidP="00E71D4C">
      <w:pPr>
        <w:pStyle w:val="Heading1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Baselines and traceability</w:t>
      </w:r>
    </w:p>
    <w:p w:rsidR="00BE6DD9" w:rsidRPr="00BE6DD9" w:rsidRDefault="00062155" w:rsidP="00C52D45">
      <w:pPr>
        <w:ind w:left="426"/>
        <w:jc w:val="both"/>
      </w:pPr>
      <w:r w:rsidRPr="00CC2BD8">
        <w:rPr>
          <w:rFonts w:ascii="Times New Roman" w:hAnsi="Times New Roman" w:cs="Times New Roman"/>
          <w:sz w:val="24"/>
          <w:szCs w:val="24"/>
        </w:rPr>
        <w:t>The means of establishing baselines, what baselines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D8">
        <w:rPr>
          <w:rFonts w:ascii="Times New Roman" w:hAnsi="Times New Roman" w:cs="Times New Roman"/>
          <w:sz w:val="24"/>
          <w:szCs w:val="24"/>
        </w:rPr>
        <w:t>be established, when these baselines will be established, the software library controls,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D8">
        <w:rPr>
          <w:rFonts w:ascii="Times New Roman" w:hAnsi="Times New Roman" w:cs="Times New Roman"/>
          <w:sz w:val="24"/>
          <w:szCs w:val="24"/>
        </w:rPr>
        <w:t>and the configuration item and baseline traceability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D4C" w:rsidRDefault="00E71D4C" w:rsidP="00E71D4C">
      <w:pPr>
        <w:pStyle w:val="Heading1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2BD8">
        <w:rPr>
          <w:rFonts w:ascii="Times New Roman" w:hAnsi="Times New Roman" w:cs="Times New Roman"/>
          <w:sz w:val="24"/>
          <w:szCs w:val="24"/>
        </w:rPr>
        <w:t>Problem reporting</w:t>
      </w:r>
    </w:p>
    <w:p w:rsidR="00BE6DD9" w:rsidRPr="00BE6DD9" w:rsidRDefault="00062155" w:rsidP="00C52D45">
      <w:pPr>
        <w:ind w:left="426"/>
        <w:jc w:val="both"/>
      </w:pPr>
      <w:r w:rsidRPr="00CC2BD8">
        <w:rPr>
          <w:rFonts w:ascii="Times New Roman" w:hAnsi="Times New Roman" w:cs="Times New Roman"/>
          <w:sz w:val="24"/>
          <w:szCs w:val="24"/>
        </w:rPr>
        <w:t>The content and identification of problem reports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D8">
        <w:rPr>
          <w:rFonts w:ascii="Times New Roman" w:hAnsi="Times New Roman" w:cs="Times New Roman"/>
          <w:sz w:val="24"/>
          <w:szCs w:val="24"/>
        </w:rPr>
        <w:t>software product and software life cycle processes, when they will be written,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D8">
        <w:rPr>
          <w:rFonts w:ascii="Times New Roman" w:hAnsi="Times New Roman" w:cs="Times New Roman"/>
          <w:sz w:val="24"/>
          <w:szCs w:val="24"/>
        </w:rPr>
        <w:t>method of closing problem reports, and the relationship to the change control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D8">
        <w:rPr>
          <w:rFonts w:ascii="Times New Roman" w:hAnsi="Times New Roman" w:cs="Times New Roman"/>
          <w:sz w:val="24"/>
          <w:szCs w:val="24"/>
        </w:rPr>
        <w:t>activity.</w:t>
      </w:r>
    </w:p>
    <w:p w:rsidR="00E71D4C" w:rsidRDefault="00E71D4C" w:rsidP="00E71D4C">
      <w:pPr>
        <w:pStyle w:val="Heading1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2BD8">
        <w:rPr>
          <w:rFonts w:ascii="Times New Roman" w:hAnsi="Times New Roman" w:cs="Times New Roman"/>
          <w:sz w:val="24"/>
          <w:szCs w:val="24"/>
        </w:rPr>
        <w:t>Change control</w:t>
      </w:r>
    </w:p>
    <w:p w:rsidR="00BE6DD9" w:rsidRPr="00BE6DD9" w:rsidRDefault="00C52D45" w:rsidP="00C52D45">
      <w:pPr>
        <w:ind w:left="426"/>
        <w:jc w:val="both"/>
      </w:pPr>
      <w:proofErr w:type="gramStart"/>
      <w:r w:rsidRPr="00CC2BD8">
        <w:rPr>
          <w:rFonts w:ascii="Times New Roman" w:hAnsi="Times New Roman" w:cs="Times New Roman"/>
          <w:sz w:val="24"/>
          <w:szCs w:val="24"/>
        </w:rPr>
        <w:t>Configuration items and baselines to be controlled, when they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D8">
        <w:rPr>
          <w:rFonts w:ascii="Times New Roman" w:hAnsi="Times New Roman" w:cs="Times New Roman"/>
          <w:sz w:val="24"/>
          <w:szCs w:val="24"/>
        </w:rPr>
        <w:t>be controlled, the problem/change control activities that control them, pre</w:t>
      </w:r>
      <w:r w:rsidR="001D4D4F">
        <w:rPr>
          <w:rFonts w:ascii="Times New Roman" w:hAnsi="Times New Roman" w:cs="Times New Roman"/>
          <w:sz w:val="24"/>
          <w:szCs w:val="24"/>
        </w:rPr>
        <w:t>-</w:t>
      </w:r>
      <w:r w:rsidRPr="00CC2BD8">
        <w:rPr>
          <w:rFonts w:ascii="Times New Roman" w:hAnsi="Times New Roman" w:cs="Times New Roman"/>
          <w:sz w:val="24"/>
          <w:szCs w:val="24"/>
        </w:rPr>
        <w:t>certification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D8">
        <w:rPr>
          <w:rFonts w:ascii="Times New Roman" w:hAnsi="Times New Roman" w:cs="Times New Roman"/>
          <w:sz w:val="24"/>
          <w:szCs w:val="24"/>
        </w:rPr>
        <w:t>controls, post-certification controls, and the means of preserving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D8">
        <w:rPr>
          <w:rFonts w:ascii="Times New Roman" w:hAnsi="Times New Roman" w:cs="Times New Roman"/>
          <w:sz w:val="24"/>
          <w:szCs w:val="24"/>
        </w:rPr>
        <w:t>integrity of baselines and configuration items.</w:t>
      </w:r>
      <w:proofErr w:type="gramEnd"/>
    </w:p>
    <w:p w:rsidR="00E71D4C" w:rsidRDefault="00E71D4C" w:rsidP="00E71D4C">
      <w:pPr>
        <w:pStyle w:val="Heading1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2BD8">
        <w:rPr>
          <w:rFonts w:ascii="Times New Roman" w:hAnsi="Times New Roman" w:cs="Times New Roman"/>
          <w:sz w:val="24"/>
          <w:szCs w:val="24"/>
        </w:rPr>
        <w:t>Change review</w:t>
      </w:r>
    </w:p>
    <w:p w:rsidR="00BE6DD9" w:rsidRPr="00BE6DD9" w:rsidRDefault="001D4D4F" w:rsidP="001D4D4F">
      <w:pPr>
        <w:ind w:left="426"/>
        <w:jc w:val="both"/>
      </w:pPr>
      <w:r w:rsidRPr="00CC2BD8">
        <w:rPr>
          <w:rFonts w:ascii="Times New Roman" w:hAnsi="Times New Roman" w:cs="Times New Roman"/>
          <w:sz w:val="24"/>
          <w:szCs w:val="24"/>
        </w:rPr>
        <w:t>The method of handling feedback from and to the software life cycle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D8">
        <w:rPr>
          <w:rFonts w:ascii="Times New Roman" w:hAnsi="Times New Roman" w:cs="Times New Roman"/>
          <w:sz w:val="24"/>
          <w:szCs w:val="24"/>
        </w:rPr>
        <w:t>processes; the methods of assessing and prioritizing problems, approving changes,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D8">
        <w:rPr>
          <w:rFonts w:ascii="Times New Roman" w:hAnsi="Times New Roman" w:cs="Times New Roman"/>
          <w:sz w:val="24"/>
          <w:szCs w:val="24"/>
        </w:rPr>
        <w:t>and handling their resolution or change implementation; and the relationship of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D8">
        <w:rPr>
          <w:rFonts w:ascii="Times New Roman" w:hAnsi="Times New Roman" w:cs="Times New Roman"/>
          <w:sz w:val="24"/>
          <w:szCs w:val="24"/>
        </w:rPr>
        <w:t>methods to the problem reporting and change control activities.</w:t>
      </w:r>
    </w:p>
    <w:p w:rsidR="00635D70" w:rsidRDefault="00635D70" w:rsidP="00E71D4C">
      <w:pPr>
        <w:pStyle w:val="Heading1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2BD8">
        <w:rPr>
          <w:rFonts w:ascii="Times New Roman" w:hAnsi="Times New Roman" w:cs="Times New Roman"/>
          <w:sz w:val="24"/>
          <w:szCs w:val="24"/>
        </w:rPr>
        <w:lastRenderedPageBreak/>
        <w:t>Configuration status accountin</w:t>
      </w:r>
      <w:r>
        <w:rPr>
          <w:rFonts w:ascii="Times New Roman" w:hAnsi="Times New Roman" w:cs="Times New Roman"/>
          <w:sz w:val="24"/>
          <w:szCs w:val="24"/>
        </w:rPr>
        <w:t>g</w:t>
      </w:r>
    </w:p>
    <w:p w:rsidR="00BE6DD9" w:rsidRPr="00BE6DD9" w:rsidRDefault="001D4D4F" w:rsidP="001D4D4F">
      <w:pPr>
        <w:ind w:left="426"/>
      </w:pPr>
      <w:r w:rsidRPr="00CC2BD8">
        <w:rPr>
          <w:rFonts w:ascii="Times New Roman" w:hAnsi="Times New Roman" w:cs="Times New Roman"/>
          <w:sz w:val="24"/>
          <w:szCs w:val="24"/>
        </w:rPr>
        <w:t>The data to be recorded to enable reporting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D8">
        <w:rPr>
          <w:rFonts w:ascii="Times New Roman" w:hAnsi="Times New Roman" w:cs="Times New Roman"/>
          <w:sz w:val="24"/>
          <w:szCs w:val="24"/>
        </w:rPr>
        <w:t>configuration management status, definition of where that data will be kept, how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D8">
        <w:rPr>
          <w:rFonts w:ascii="Times New Roman" w:hAnsi="Times New Roman" w:cs="Times New Roman"/>
          <w:sz w:val="24"/>
          <w:szCs w:val="24"/>
        </w:rPr>
        <w:t>will be retrieved for reporting, and when it will be available.</w:t>
      </w:r>
    </w:p>
    <w:p w:rsidR="00635D70" w:rsidRDefault="00635D70" w:rsidP="00E71D4C">
      <w:pPr>
        <w:pStyle w:val="Heading1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2BD8">
        <w:rPr>
          <w:rFonts w:ascii="Times New Roman" w:hAnsi="Times New Roman" w:cs="Times New Roman"/>
          <w:sz w:val="24"/>
          <w:szCs w:val="24"/>
        </w:rPr>
        <w:t>Archive, retrieval, and release</w:t>
      </w:r>
    </w:p>
    <w:p w:rsidR="004825BF" w:rsidRPr="004825BF" w:rsidRDefault="004825BF" w:rsidP="004825BF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25BF">
        <w:rPr>
          <w:rFonts w:ascii="Times New Roman" w:hAnsi="Times New Roman" w:cs="Times New Roman"/>
          <w:sz w:val="24"/>
          <w:szCs w:val="24"/>
        </w:rPr>
        <w:t>The integrity controls, the release method and authority, and data retention.</w:t>
      </w:r>
    </w:p>
    <w:p w:rsidR="00E71D4C" w:rsidRDefault="00635D70" w:rsidP="00E71D4C">
      <w:pPr>
        <w:pStyle w:val="Heading1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2BD8">
        <w:rPr>
          <w:rFonts w:ascii="Times New Roman" w:hAnsi="Times New Roman" w:cs="Times New Roman"/>
          <w:sz w:val="24"/>
          <w:szCs w:val="24"/>
        </w:rPr>
        <w:t>Software load control</w:t>
      </w:r>
    </w:p>
    <w:p w:rsidR="00BE6DD9" w:rsidRPr="00BE6DD9" w:rsidRDefault="004825BF" w:rsidP="004825BF">
      <w:pPr>
        <w:ind w:left="426"/>
      </w:pPr>
      <w:r w:rsidRPr="00CC2BD8">
        <w:rPr>
          <w:rFonts w:ascii="Times New Roman" w:hAnsi="Times New Roman" w:cs="Times New Roman"/>
          <w:sz w:val="24"/>
          <w:szCs w:val="24"/>
        </w:rPr>
        <w:t>A description of the software load control safeguards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D8">
        <w:rPr>
          <w:rFonts w:ascii="Times New Roman" w:hAnsi="Times New Roman" w:cs="Times New Roman"/>
          <w:sz w:val="24"/>
          <w:szCs w:val="24"/>
        </w:rPr>
        <w:t>records.</w:t>
      </w:r>
    </w:p>
    <w:p w:rsidR="00635D70" w:rsidRDefault="00635D70" w:rsidP="00E71D4C">
      <w:pPr>
        <w:pStyle w:val="Heading1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2BD8">
        <w:rPr>
          <w:rFonts w:ascii="Times New Roman" w:hAnsi="Times New Roman" w:cs="Times New Roman"/>
          <w:sz w:val="24"/>
          <w:szCs w:val="24"/>
        </w:rPr>
        <w:t>Software life cycle environment controls</w:t>
      </w:r>
    </w:p>
    <w:p w:rsidR="00447DBA" w:rsidRDefault="00447DBA" w:rsidP="00447DB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access and change c</w:t>
      </w:r>
      <w:r w:rsidRPr="00CC2BD8">
        <w:rPr>
          <w:rFonts w:ascii="Times New Roman" w:hAnsi="Times New Roman" w:cs="Times New Roman"/>
          <w:sz w:val="24"/>
          <w:szCs w:val="24"/>
        </w:rPr>
        <w:t>ontrols for the tools used to develop,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D8">
        <w:rPr>
          <w:rFonts w:ascii="Times New Roman" w:hAnsi="Times New Roman" w:cs="Times New Roman"/>
          <w:sz w:val="24"/>
          <w:szCs w:val="24"/>
        </w:rPr>
        <w:t xml:space="preserve">build, verify and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DD9" w:rsidRPr="00BE6DD9" w:rsidRDefault="00447DBA" w:rsidP="00447DBA">
      <w:pPr>
        <w:spacing w:after="0"/>
        <w:ind w:firstLine="360"/>
      </w:pPr>
      <w:proofErr w:type="gramStart"/>
      <w:r w:rsidRPr="00CC2BD8">
        <w:rPr>
          <w:rFonts w:ascii="Times New Roman" w:hAnsi="Times New Roman" w:cs="Times New Roman"/>
          <w:sz w:val="24"/>
          <w:szCs w:val="24"/>
        </w:rPr>
        <w:t>load</w:t>
      </w:r>
      <w:proofErr w:type="gramEnd"/>
      <w:r w:rsidRPr="00CC2BD8">
        <w:rPr>
          <w:rFonts w:ascii="Times New Roman" w:hAnsi="Times New Roman" w:cs="Times New Roman"/>
          <w:sz w:val="24"/>
          <w:szCs w:val="24"/>
        </w:rPr>
        <w:t xml:space="preserve"> the software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2BD8">
        <w:rPr>
          <w:rFonts w:ascii="Times New Roman" w:hAnsi="Times New Roman" w:cs="Times New Roman"/>
          <w:sz w:val="24"/>
          <w:szCs w:val="24"/>
        </w:rPr>
        <w:t>This includes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D8">
        <w:rPr>
          <w:rFonts w:ascii="Times New Roman" w:hAnsi="Times New Roman" w:cs="Times New Roman"/>
          <w:sz w:val="24"/>
          <w:szCs w:val="24"/>
        </w:rPr>
        <w:t>control of tools to be qualified.</w:t>
      </w:r>
    </w:p>
    <w:p w:rsidR="00635D70" w:rsidRDefault="00635D70" w:rsidP="00EE0A05">
      <w:pPr>
        <w:pStyle w:val="Heading1"/>
        <w:numPr>
          <w:ilvl w:val="1"/>
          <w:numId w:val="3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C2BD8">
        <w:rPr>
          <w:rFonts w:ascii="Times New Roman" w:hAnsi="Times New Roman" w:cs="Times New Roman"/>
          <w:sz w:val="24"/>
          <w:szCs w:val="24"/>
        </w:rPr>
        <w:t>Software life cycle data controls</w:t>
      </w:r>
    </w:p>
    <w:p w:rsidR="000C49BF" w:rsidRDefault="000C49BF" w:rsidP="000C49B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Description of access and change </w:t>
      </w:r>
      <w:r w:rsidRPr="00CC2BD8">
        <w:rPr>
          <w:rFonts w:ascii="Times New Roman" w:hAnsi="Times New Roman" w:cs="Times New Roman"/>
          <w:sz w:val="24"/>
          <w:szCs w:val="24"/>
        </w:rPr>
        <w:t>Controls associated with Control Category 1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9BF" w:rsidRPr="000C49BF" w:rsidRDefault="000C49BF" w:rsidP="000C49B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CC2BD8">
        <w:rPr>
          <w:rFonts w:ascii="Times New Roman" w:hAnsi="Times New Roman" w:cs="Times New Roman"/>
          <w:sz w:val="24"/>
          <w:szCs w:val="24"/>
        </w:rPr>
        <w:t>Control Category 2 data.</w:t>
      </w:r>
    </w:p>
    <w:p w:rsidR="00635D70" w:rsidRDefault="00635D70" w:rsidP="00635D70">
      <w:pPr>
        <w:pStyle w:val="Heading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2BD8">
        <w:rPr>
          <w:rFonts w:ascii="Times New Roman" w:hAnsi="Times New Roman" w:cs="Times New Roman"/>
          <w:sz w:val="24"/>
          <w:szCs w:val="24"/>
        </w:rPr>
        <w:t>Transition criteria</w:t>
      </w:r>
    </w:p>
    <w:p w:rsidR="006B3851" w:rsidRPr="006B3851" w:rsidRDefault="006B3851" w:rsidP="006B3851">
      <w:proofErr w:type="gramStart"/>
      <w:r w:rsidRPr="00CC2BD8">
        <w:rPr>
          <w:rFonts w:ascii="Times New Roman" w:hAnsi="Times New Roman" w:cs="Times New Roman"/>
          <w:sz w:val="24"/>
          <w:szCs w:val="24"/>
        </w:rPr>
        <w:t xml:space="preserve">The transition criteria for entering </w:t>
      </w:r>
      <w:r>
        <w:rPr>
          <w:rFonts w:ascii="Times New Roman" w:hAnsi="Times New Roman" w:cs="Times New Roman"/>
          <w:sz w:val="24"/>
          <w:szCs w:val="24"/>
        </w:rPr>
        <w:t xml:space="preserve">and the exit from </w:t>
      </w:r>
      <w:r w:rsidRPr="00CC2BD8">
        <w:rPr>
          <w:rFonts w:ascii="Times New Roman" w:hAnsi="Times New Roman" w:cs="Times New Roman"/>
          <w:sz w:val="24"/>
          <w:szCs w:val="24"/>
        </w:rPr>
        <w:t>the SCM process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5D70" w:rsidRDefault="00635D70" w:rsidP="00635D70">
      <w:pPr>
        <w:pStyle w:val="Heading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2BD8">
        <w:rPr>
          <w:rFonts w:ascii="Times New Roman" w:hAnsi="Times New Roman" w:cs="Times New Roman"/>
          <w:sz w:val="24"/>
          <w:szCs w:val="24"/>
        </w:rPr>
        <w:t>SCM data</w:t>
      </w:r>
    </w:p>
    <w:p w:rsidR="006B3851" w:rsidRPr="006B3851" w:rsidRDefault="006B3851" w:rsidP="006B3851">
      <w:proofErr w:type="gramStart"/>
      <w:r w:rsidRPr="00CC2BD8">
        <w:rPr>
          <w:rFonts w:ascii="Times New Roman" w:hAnsi="Times New Roman" w:cs="Times New Roman"/>
          <w:sz w:val="24"/>
          <w:szCs w:val="24"/>
        </w:rPr>
        <w:t>A definition of the software life cycle data produced by the SCM process,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D8">
        <w:rPr>
          <w:rFonts w:ascii="Times New Roman" w:hAnsi="Times New Roman" w:cs="Times New Roman"/>
          <w:sz w:val="24"/>
          <w:szCs w:val="24"/>
        </w:rPr>
        <w:t>including SCM Records, the Software Configuration Index and the Software Life Cycle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D8">
        <w:rPr>
          <w:rFonts w:ascii="Times New Roman" w:hAnsi="Times New Roman" w:cs="Times New Roman"/>
          <w:sz w:val="24"/>
          <w:szCs w:val="24"/>
        </w:rPr>
        <w:t>Environment Configuration Index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5D70" w:rsidRDefault="00635D70" w:rsidP="00635D70">
      <w:pPr>
        <w:pStyle w:val="Heading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2BD8">
        <w:rPr>
          <w:rFonts w:ascii="Times New Roman" w:hAnsi="Times New Roman" w:cs="Times New Roman"/>
          <w:sz w:val="24"/>
          <w:szCs w:val="24"/>
        </w:rPr>
        <w:t>Supplier control</w:t>
      </w:r>
    </w:p>
    <w:p w:rsidR="00635D70" w:rsidRDefault="006B3851" w:rsidP="006B3851">
      <w:pPr>
        <w:rPr>
          <w:rFonts w:ascii="Times New Roman" w:hAnsi="Times New Roman" w:cs="Times New Roman"/>
          <w:sz w:val="24"/>
          <w:szCs w:val="24"/>
        </w:rPr>
      </w:pPr>
      <w:r w:rsidRPr="006B3851">
        <w:rPr>
          <w:rFonts w:ascii="Times New Roman" w:hAnsi="Times New Roman" w:cs="Times New Roman"/>
          <w:sz w:val="24"/>
          <w:szCs w:val="24"/>
        </w:rPr>
        <w:t>The means of applying SCM process requirements to sub-tier suppliers</w:t>
      </w:r>
    </w:p>
    <w:p w:rsidR="003066C2" w:rsidRDefault="003066C2" w:rsidP="006B3851">
      <w:pPr>
        <w:rPr>
          <w:rFonts w:ascii="Times New Roman" w:hAnsi="Times New Roman" w:cs="Times New Roman"/>
          <w:sz w:val="24"/>
          <w:szCs w:val="24"/>
        </w:rPr>
      </w:pPr>
    </w:p>
    <w:p w:rsidR="003066C2" w:rsidRDefault="003066C2" w:rsidP="006B3851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066C2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 xml:space="preserve"> Abbreviations</w:t>
      </w:r>
    </w:p>
    <w:p w:rsidR="00CF01D2" w:rsidRDefault="00CF01D2" w:rsidP="006B3851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3066C2" w:rsidRDefault="003066C2" w:rsidP="006B3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 xml:space="preserve">9. Glossary </w:t>
      </w:r>
    </w:p>
    <w:p w:rsidR="003066C2" w:rsidRPr="00635D70" w:rsidRDefault="003066C2" w:rsidP="006B3851"/>
    <w:sectPr w:rsidR="003066C2" w:rsidRPr="00635D70" w:rsidSect="00B96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5A8"/>
    <w:multiLevelType w:val="hybridMultilevel"/>
    <w:tmpl w:val="0EE85E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326BB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CEA0F3F"/>
    <w:multiLevelType w:val="hybridMultilevel"/>
    <w:tmpl w:val="478677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92AEC"/>
    <w:rsid w:val="00062155"/>
    <w:rsid w:val="00092927"/>
    <w:rsid w:val="000C49BF"/>
    <w:rsid w:val="001D4D4F"/>
    <w:rsid w:val="003066C2"/>
    <w:rsid w:val="003239B3"/>
    <w:rsid w:val="004158B3"/>
    <w:rsid w:val="00447DBA"/>
    <w:rsid w:val="004825BF"/>
    <w:rsid w:val="004D6917"/>
    <w:rsid w:val="005C6F26"/>
    <w:rsid w:val="00622937"/>
    <w:rsid w:val="0063443D"/>
    <w:rsid w:val="00635D70"/>
    <w:rsid w:val="0069592E"/>
    <w:rsid w:val="006B3851"/>
    <w:rsid w:val="00710237"/>
    <w:rsid w:val="007955E4"/>
    <w:rsid w:val="009069A7"/>
    <w:rsid w:val="00964D99"/>
    <w:rsid w:val="00992AEC"/>
    <w:rsid w:val="009D3CC8"/>
    <w:rsid w:val="00B960B5"/>
    <w:rsid w:val="00BE6DD9"/>
    <w:rsid w:val="00C52D45"/>
    <w:rsid w:val="00CC2BD8"/>
    <w:rsid w:val="00CF01D2"/>
    <w:rsid w:val="00CF6DB2"/>
    <w:rsid w:val="00D02A25"/>
    <w:rsid w:val="00E71D4C"/>
    <w:rsid w:val="00EE0A05"/>
    <w:rsid w:val="00E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EC"/>
  </w:style>
  <w:style w:type="paragraph" w:styleId="Heading1">
    <w:name w:val="heading 1"/>
    <w:basedOn w:val="Normal"/>
    <w:next w:val="Normal"/>
    <w:link w:val="Heading1Char"/>
    <w:uiPriority w:val="9"/>
    <w:qFormat/>
    <w:rsid w:val="00795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ListParagraph">
    <w:name w:val="List Paragraph"/>
    <w:basedOn w:val="Normal"/>
    <w:uiPriority w:val="34"/>
    <w:qFormat/>
    <w:rsid w:val="00E71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</dc:creator>
  <cp:keywords/>
  <dc:description/>
  <cp:lastModifiedBy>Anuradha</cp:lastModifiedBy>
  <cp:revision>19</cp:revision>
  <dcterms:created xsi:type="dcterms:W3CDTF">2016-01-22T05:18:00Z</dcterms:created>
  <dcterms:modified xsi:type="dcterms:W3CDTF">2016-06-01T04:01:00Z</dcterms:modified>
</cp:coreProperties>
</file>