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4F6" w:rsidRDefault="000A44F6" w:rsidP="000A44F6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 Band Quad T/R Module (C-QTRM</w:t>
      </w:r>
      <w:r w:rsidRPr="00575F16">
        <w:rPr>
          <w:rFonts w:ascii="Arial" w:hAnsi="Arial" w:cs="Arial"/>
          <w:b/>
          <w:bCs/>
          <w:sz w:val="28"/>
          <w:szCs w:val="28"/>
          <w:u w:val="single"/>
        </w:rPr>
        <w:t>)</w:t>
      </w:r>
    </w:p>
    <w:p w:rsidR="000A44F6" w:rsidRDefault="000A44F6" w:rsidP="000A44F6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0A44F6" w:rsidRDefault="000A44F6" w:rsidP="00B92EB8">
      <w:pPr>
        <w:autoSpaceDE w:val="0"/>
        <w:autoSpaceDN w:val="0"/>
        <w:adjustRightInd w:val="0"/>
        <w:spacing w:line="360" w:lineRule="auto"/>
        <w:ind w:right="0"/>
        <w:jc w:val="both"/>
        <w:rPr>
          <w:rFonts w:ascii="Arial" w:eastAsia="Calibri" w:hAnsi="Arial" w:cs="Arial"/>
          <w:color w:val="000000"/>
          <w:szCs w:val="22"/>
          <w:lang w:bidi="ar-SA"/>
        </w:rPr>
      </w:pPr>
      <w:r w:rsidRPr="00575F16">
        <w:rPr>
          <w:rFonts w:ascii="Arial" w:eastAsia="Calibri" w:hAnsi="Arial" w:cs="Arial"/>
          <w:color w:val="000000"/>
          <w:szCs w:val="22"/>
          <w:lang w:bidi="ar-SA"/>
        </w:rPr>
        <w:t>Electronics and Radar Development Establishment (LRDE), a premier lab under DRDO has developed state-of-art Radar systems and associated Technologies. LRDE is se</w:t>
      </w:r>
      <w:r>
        <w:rPr>
          <w:rFonts w:ascii="Arial" w:eastAsia="Calibri" w:hAnsi="Arial" w:cs="Arial"/>
          <w:color w:val="000000"/>
          <w:szCs w:val="22"/>
          <w:lang w:bidi="ar-SA"/>
        </w:rPr>
        <w:t>eking Expression of Interest (</w:t>
      </w:r>
      <w:proofErr w:type="spellStart"/>
      <w:r>
        <w:rPr>
          <w:rFonts w:ascii="Arial" w:eastAsia="Calibri" w:hAnsi="Arial" w:cs="Arial"/>
          <w:color w:val="000000"/>
          <w:szCs w:val="22"/>
          <w:lang w:bidi="ar-SA"/>
        </w:rPr>
        <w:t>Eo</w:t>
      </w:r>
      <w:r w:rsidRPr="00575F16">
        <w:rPr>
          <w:rFonts w:ascii="Arial" w:eastAsia="Calibri" w:hAnsi="Arial" w:cs="Arial"/>
          <w:color w:val="000000"/>
          <w:szCs w:val="22"/>
          <w:lang w:bidi="ar-SA"/>
        </w:rPr>
        <w:t>I</w:t>
      </w:r>
      <w:proofErr w:type="spellEnd"/>
      <w:r w:rsidRPr="00575F16">
        <w:rPr>
          <w:rFonts w:ascii="Arial" w:eastAsia="Calibri" w:hAnsi="Arial" w:cs="Arial"/>
          <w:color w:val="000000"/>
          <w:szCs w:val="22"/>
          <w:lang w:bidi="ar-SA"/>
        </w:rPr>
        <w:t xml:space="preserve">) from prospective bidders/recipient for Transfer of Technology in the area of Radars. </w:t>
      </w:r>
      <w:r w:rsidR="006766F2">
        <w:rPr>
          <w:rFonts w:ascii="Arial" w:eastAsia="Calibri" w:hAnsi="Arial" w:cs="Arial"/>
          <w:color w:val="000000"/>
          <w:szCs w:val="22"/>
          <w:lang w:bidi="ar-SA"/>
        </w:rPr>
        <w:t xml:space="preserve"> </w:t>
      </w:r>
      <w:r w:rsidRPr="00575F16">
        <w:rPr>
          <w:rFonts w:ascii="Arial" w:eastAsia="Calibri" w:hAnsi="Arial" w:cs="Arial"/>
          <w:color w:val="000000"/>
          <w:szCs w:val="22"/>
          <w:lang w:bidi="ar-SA"/>
        </w:rPr>
        <w:tab/>
        <w:t>Pres</w:t>
      </w:r>
      <w:r>
        <w:rPr>
          <w:rFonts w:ascii="Arial" w:eastAsia="Calibri" w:hAnsi="Arial" w:cs="Arial"/>
          <w:color w:val="000000"/>
          <w:szCs w:val="22"/>
          <w:lang w:bidi="ar-SA"/>
        </w:rPr>
        <w:t xml:space="preserve">ently, LRDE is ready for </w:t>
      </w:r>
      <w:proofErr w:type="spellStart"/>
      <w:r>
        <w:rPr>
          <w:rFonts w:ascii="Arial" w:eastAsia="Calibri" w:hAnsi="Arial" w:cs="Arial"/>
          <w:color w:val="000000"/>
          <w:szCs w:val="22"/>
          <w:lang w:bidi="ar-SA"/>
        </w:rPr>
        <w:t>ToT</w:t>
      </w:r>
      <w:proofErr w:type="spellEnd"/>
      <w:r>
        <w:rPr>
          <w:rFonts w:ascii="Arial" w:eastAsia="Calibri" w:hAnsi="Arial" w:cs="Arial"/>
          <w:color w:val="000000"/>
          <w:szCs w:val="22"/>
          <w:lang w:bidi="ar-SA"/>
        </w:rPr>
        <w:t xml:space="preserve"> of</w:t>
      </w:r>
      <w:r w:rsidRPr="00575F16">
        <w:rPr>
          <w:rFonts w:ascii="Arial" w:eastAsia="Calibri" w:hAnsi="Arial" w:cs="Arial"/>
          <w:color w:val="000000"/>
          <w:szCs w:val="22"/>
          <w:lang w:bidi="ar-SA"/>
        </w:rPr>
        <w:t xml:space="preserve"> the </w:t>
      </w:r>
      <w:r w:rsidRPr="00575F16">
        <w:rPr>
          <w:rFonts w:ascii="Arial" w:eastAsia="Calibri" w:hAnsi="Arial" w:cs="Arial"/>
          <w:b/>
          <w:bCs/>
          <w:color w:val="000000"/>
          <w:szCs w:val="22"/>
          <w:lang w:bidi="ar-SA"/>
        </w:rPr>
        <w:t>“</w:t>
      </w:r>
      <w:r w:rsidRPr="000A44F6">
        <w:rPr>
          <w:rFonts w:ascii="Arial" w:eastAsia="Calibri" w:hAnsi="Arial" w:cs="Arial"/>
          <w:b/>
          <w:bCs/>
          <w:color w:val="000000"/>
          <w:szCs w:val="22"/>
          <w:lang w:bidi="ar-SA"/>
        </w:rPr>
        <w:t>C Band Quad T/R Module</w:t>
      </w:r>
      <w:r>
        <w:rPr>
          <w:rFonts w:ascii="Arial" w:eastAsia="Calibri" w:hAnsi="Arial" w:cs="Arial"/>
          <w:b/>
          <w:bCs/>
          <w:color w:val="000000"/>
          <w:szCs w:val="22"/>
          <w:lang w:bidi="ar-SA"/>
        </w:rPr>
        <w:t xml:space="preserve"> (C-QTRM)</w:t>
      </w:r>
      <w:r w:rsidRPr="00575F16">
        <w:rPr>
          <w:rFonts w:ascii="Arial" w:eastAsia="Calibri" w:hAnsi="Arial" w:cs="Arial"/>
          <w:b/>
          <w:bCs/>
          <w:color w:val="000000"/>
          <w:szCs w:val="22"/>
          <w:lang w:bidi="ar-SA"/>
        </w:rPr>
        <w:t>”</w:t>
      </w:r>
      <w:r>
        <w:rPr>
          <w:rFonts w:ascii="Arial" w:eastAsia="Calibri" w:hAnsi="Arial" w:cs="Arial"/>
          <w:b/>
          <w:bCs/>
          <w:color w:val="000000"/>
          <w:szCs w:val="22"/>
          <w:lang w:bidi="ar-SA"/>
        </w:rPr>
        <w:t>.</w:t>
      </w:r>
      <w:r>
        <w:rPr>
          <w:rFonts w:ascii="Arial" w:eastAsia="Calibri" w:hAnsi="Arial" w:cs="Arial"/>
          <w:color w:val="000000"/>
          <w:szCs w:val="22"/>
          <w:lang w:bidi="ar-SA"/>
        </w:rPr>
        <w:t xml:space="preserve"> </w:t>
      </w:r>
    </w:p>
    <w:p w:rsidR="000A44F6" w:rsidRDefault="000A44F6" w:rsidP="000A44F6">
      <w:pPr>
        <w:autoSpaceDE w:val="0"/>
        <w:autoSpaceDN w:val="0"/>
        <w:adjustRightInd w:val="0"/>
        <w:spacing w:line="360" w:lineRule="auto"/>
        <w:ind w:right="0"/>
        <w:jc w:val="both"/>
        <w:rPr>
          <w:rFonts w:ascii="Arial" w:eastAsia="Calibri" w:hAnsi="Arial" w:cs="Arial"/>
          <w:color w:val="000000"/>
          <w:szCs w:val="22"/>
          <w:lang w:bidi="ar-SA"/>
        </w:rPr>
      </w:pPr>
    </w:p>
    <w:p w:rsidR="000A44F6" w:rsidRPr="000A44F6" w:rsidRDefault="000A44F6" w:rsidP="000A44F6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575F16">
        <w:rPr>
          <w:rFonts w:ascii="Arial" w:hAnsi="Arial" w:cs="Arial"/>
          <w:b/>
          <w:bCs/>
          <w:sz w:val="24"/>
          <w:szCs w:val="24"/>
        </w:rPr>
        <w:t>Description of Technology:</w:t>
      </w:r>
    </w:p>
    <w:p w:rsidR="000A44F6" w:rsidRPr="000A44F6" w:rsidRDefault="000A44F6" w:rsidP="00B92EB8">
      <w:pPr>
        <w:spacing w:line="276" w:lineRule="auto"/>
        <w:ind w:right="0" w:firstLine="426"/>
        <w:jc w:val="both"/>
        <w:rPr>
          <w:rFonts w:ascii="Arial" w:eastAsia="Calibri" w:hAnsi="Arial" w:cs="Arial"/>
          <w:color w:val="000000"/>
          <w:szCs w:val="22"/>
          <w:lang w:bidi="ar-SA"/>
        </w:rPr>
      </w:pPr>
      <w:r w:rsidRPr="000A44F6">
        <w:rPr>
          <w:rFonts w:ascii="Arial" w:eastAsia="Calibri" w:hAnsi="Arial" w:cs="Arial"/>
          <w:color w:val="000000"/>
          <w:szCs w:val="22"/>
          <w:lang w:bidi="ar-SA"/>
        </w:rPr>
        <w:t>The C-Band Quad T/R Module (C-QTRM) designed and developed by LRDE is the basic building block of the Active Array Antenna Units in the C-band programs for Indian Defence Agencies.</w:t>
      </w:r>
    </w:p>
    <w:p w:rsidR="000A44F6" w:rsidRDefault="000A44F6" w:rsidP="00B92EB8">
      <w:pPr>
        <w:spacing w:after="120" w:line="276" w:lineRule="auto"/>
        <w:ind w:right="0" w:firstLine="426"/>
        <w:jc w:val="both"/>
        <w:rPr>
          <w:rFonts w:ascii="Arial" w:eastAsia="Calibri" w:hAnsi="Arial" w:cs="Arial"/>
          <w:color w:val="000000"/>
          <w:szCs w:val="22"/>
          <w:lang w:bidi="ar-SA"/>
        </w:rPr>
      </w:pPr>
      <w:r w:rsidRPr="000A44F6">
        <w:rPr>
          <w:rFonts w:ascii="Arial" w:eastAsia="Calibri" w:hAnsi="Arial" w:cs="Arial"/>
          <w:noProof/>
          <w:color w:val="000000"/>
          <w:szCs w:val="22"/>
          <w:lang w:eastAsia="en-I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10D0F4" wp14:editId="5A2CE3A0">
                <wp:simplePos x="0" y="0"/>
                <wp:positionH relativeFrom="column">
                  <wp:posOffset>3457575</wp:posOffset>
                </wp:positionH>
                <wp:positionV relativeFrom="paragraph">
                  <wp:posOffset>2176780</wp:posOffset>
                </wp:positionV>
                <wp:extent cx="2552700" cy="314325"/>
                <wp:effectExtent l="0" t="0" r="19050" b="28575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4F6" w:rsidRPr="000A44F6" w:rsidRDefault="000A44F6">
                            <w:pP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Cs w:val="22"/>
                                <w:lang w:bidi="ar-SA"/>
                              </w:rPr>
                            </w:pPr>
                            <w:r w:rsidRPr="000A44F6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Cs w:val="22"/>
                                <w:lang w:bidi="ar-SA"/>
                              </w:rPr>
                              <w:t>Fully populated C-QTRM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2.25pt;margin-top:171.4pt;width:201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" strokecolor="white [3212]">
                <v:textbox>
                  <w:txbxContent>
                    <w:p w:rsidR="000A44F6" w:rsidRPr="000A44F6" w:rsidRDefault="000A44F6">
                      <w:pPr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Cs w:val="22"/>
                          <w:lang w:bidi="ar-SA"/>
                        </w:rPr>
                      </w:pPr>
                      <w:r w:rsidRPr="000A44F6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Cs w:val="22"/>
                          <w:lang w:bidi="ar-SA"/>
                        </w:rPr>
                        <w:t>Fully populated C-QTRM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5AC4">
        <w:rPr>
          <w:rFonts w:cs="Arial"/>
          <w:noProof/>
          <w:color w:val="000000" w:themeColor="text1"/>
          <w:lang w:eastAsia="en-IN" w:bidi="ar-SA"/>
        </w:rPr>
        <w:drawing>
          <wp:anchor distT="0" distB="0" distL="114300" distR="114300" simplePos="0" relativeHeight="251658240" behindDoc="0" locked="0" layoutInCell="1" allowOverlap="1" wp14:anchorId="072559CE" wp14:editId="3EF2F4CD">
            <wp:simplePos x="0" y="0"/>
            <wp:positionH relativeFrom="column">
              <wp:posOffset>2758440</wp:posOffset>
            </wp:positionH>
            <wp:positionV relativeFrom="paragraph">
              <wp:posOffset>452755</wp:posOffset>
            </wp:positionV>
            <wp:extent cx="3373120" cy="1727835"/>
            <wp:effectExtent l="0" t="0" r="0" b="5715"/>
            <wp:wrapSquare wrapText="bothSides"/>
            <wp:docPr id="1" name="Picture 1" descr="C:\Users\MWSC\Desktop\_TEMP DOCS\tem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:\Users\MWSC\Desktop\_TEMP DOCS\temp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74" t="27014" r="8497" b="10233"/>
                    <a:stretch/>
                  </pic:blipFill>
                  <pic:spPr bwMode="auto">
                    <a:xfrm flipH="1">
                      <a:off x="0" y="0"/>
                      <a:ext cx="337312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44F6">
        <w:rPr>
          <w:rFonts w:ascii="Arial" w:eastAsia="Calibri" w:hAnsi="Arial" w:cs="Arial"/>
          <w:color w:val="000000"/>
          <w:szCs w:val="22"/>
          <w:lang w:bidi="ar-SA"/>
        </w:rPr>
        <w:t xml:space="preserve"> In Transmit (</w:t>
      </w:r>
      <w:proofErr w:type="spellStart"/>
      <w:proofErr w:type="gramStart"/>
      <w:r w:rsidRPr="000A44F6">
        <w:rPr>
          <w:rFonts w:ascii="Arial" w:eastAsia="Calibri" w:hAnsi="Arial" w:cs="Arial"/>
          <w:color w:val="000000"/>
          <w:szCs w:val="22"/>
          <w:lang w:bidi="ar-SA"/>
        </w:rPr>
        <w:t>Tx</w:t>
      </w:r>
      <w:proofErr w:type="spellEnd"/>
      <w:proofErr w:type="gramEnd"/>
      <w:r w:rsidRPr="000A44F6">
        <w:rPr>
          <w:rFonts w:ascii="Arial" w:eastAsia="Calibri" w:hAnsi="Arial" w:cs="Arial"/>
          <w:color w:val="000000"/>
          <w:szCs w:val="22"/>
          <w:lang w:bidi="ar-SA"/>
        </w:rPr>
        <w:t xml:space="preserve">) mode, the T/R Modules receive the RF signal, amplify it and transmit the amplified signal and fed through circulator to the antenna radiating elements. In receive (Rx) mode, each T/R Module receives a signal from antenna element through circulator and provides Low Noise Amplification of the signal after being band limited by BPF and limiter. Four numbers of T/R Modules are housed in a single package called the Quad T/R Module (QTRM). The QTRM in C-Band is called </w:t>
      </w:r>
      <w:r>
        <w:rPr>
          <w:rFonts w:ascii="Arial" w:eastAsia="Calibri" w:hAnsi="Arial" w:cs="Arial"/>
          <w:color w:val="000000"/>
          <w:szCs w:val="22"/>
          <w:lang w:bidi="ar-SA"/>
        </w:rPr>
        <w:t xml:space="preserve">          </w:t>
      </w:r>
      <w:r w:rsidRPr="000A44F6">
        <w:rPr>
          <w:rFonts w:ascii="Arial" w:eastAsia="Calibri" w:hAnsi="Arial" w:cs="Arial"/>
          <w:color w:val="000000"/>
          <w:szCs w:val="22"/>
          <w:lang w:bidi="ar-SA"/>
        </w:rPr>
        <w:t xml:space="preserve">C-QTRM and is integrated with 1:4 way RF power combiners/divider. Each T/R module of </w:t>
      </w:r>
      <w:r w:rsidR="00AC27F1">
        <w:rPr>
          <w:rFonts w:ascii="Arial" w:eastAsia="Calibri" w:hAnsi="Arial" w:cs="Arial"/>
          <w:color w:val="000000"/>
          <w:szCs w:val="22"/>
          <w:lang w:bidi="ar-SA"/>
        </w:rPr>
        <w:t xml:space="preserve">  </w:t>
      </w:r>
      <w:r w:rsidRPr="000A44F6">
        <w:rPr>
          <w:rFonts w:ascii="Arial" w:eastAsia="Calibri" w:hAnsi="Arial" w:cs="Arial"/>
          <w:color w:val="000000"/>
          <w:szCs w:val="22"/>
          <w:lang w:bidi="ar-SA"/>
        </w:rPr>
        <w:t xml:space="preserve">C-QTRM is </w:t>
      </w:r>
      <w:r w:rsidR="00AC27F1" w:rsidRPr="000A44F6">
        <w:rPr>
          <w:rFonts w:ascii="Arial" w:eastAsia="Calibri" w:hAnsi="Arial" w:cs="Arial"/>
          <w:color w:val="000000"/>
          <w:szCs w:val="22"/>
          <w:lang w:bidi="ar-SA"/>
        </w:rPr>
        <w:t>channelled</w:t>
      </w:r>
      <w:r w:rsidRPr="000A44F6">
        <w:rPr>
          <w:rFonts w:ascii="Arial" w:eastAsia="Calibri" w:hAnsi="Arial" w:cs="Arial"/>
          <w:color w:val="000000"/>
          <w:szCs w:val="22"/>
          <w:lang w:bidi="ar-SA"/>
        </w:rPr>
        <w:t xml:space="preserve"> inside with metallic walls between RF blocks in order to minimize coupling effects between adjacent T/R Module paths. The C-QTRM is controlled by a common QTRM Controller (FPGA based).  The housing is made from N6061 Al metal and has finishing better than 200µm.</w:t>
      </w:r>
    </w:p>
    <w:p w:rsidR="000A44F6" w:rsidRDefault="000A44F6" w:rsidP="00B92EB8">
      <w:pPr>
        <w:spacing w:line="276" w:lineRule="auto"/>
        <w:ind w:right="0" w:firstLine="432"/>
        <w:jc w:val="both"/>
        <w:rPr>
          <w:rFonts w:ascii="Arial" w:eastAsia="Calibri" w:hAnsi="Arial" w:cs="Arial"/>
          <w:color w:val="000000" w:themeColor="text1"/>
          <w:szCs w:val="22"/>
          <w:lang w:bidi="ar-SA"/>
        </w:rPr>
      </w:pPr>
      <w:r w:rsidRPr="00AC27F1">
        <w:rPr>
          <w:rFonts w:ascii="Arial" w:eastAsia="Calibri" w:hAnsi="Arial" w:cs="Arial"/>
          <w:color w:val="000000" w:themeColor="text1"/>
          <w:szCs w:val="22"/>
          <w:lang w:bidi="ar-SA"/>
        </w:rPr>
        <w:t>C-QTRMs were developed by LR</w:t>
      </w:r>
      <w:r w:rsidR="00AC27F1">
        <w:rPr>
          <w:rFonts w:ascii="Arial" w:eastAsia="Calibri" w:hAnsi="Arial" w:cs="Arial"/>
          <w:color w:val="000000" w:themeColor="text1"/>
          <w:szCs w:val="22"/>
          <w:lang w:bidi="ar-SA"/>
        </w:rPr>
        <w:t>DE and produced in BTS mode</w:t>
      </w:r>
      <w:r w:rsidRPr="00AC27F1">
        <w:rPr>
          <w:rFonts w:ascii="Arial" w:eastAsia="Calibri" w:hAnsi="Arial" w:cs="Arial"/>
          <w:color w:val="000000" w:themeColor="text1"/>
          <w:szCs w:val="22"/>
          <w:lang w:bidi="ar-SA"/>
        </w:rPr>
        <w:t xml:space="preserve"> to cater to the requirements of Active phased arrays programs. </w:t>
      </w:r>
    </w:p>
    <w:p w:rsidR="00B92EB8" w:rsidRPr="00AC27F1" w:rsidRDefault="00B92EB8" w:rsidP="000A44F6">
      <w:pPr>
        <w:spacing w:line="360" w:lineRule="auto"/>
        <w:ind w:right="0" w:firstLine="432"/>
        <w:jc w:val="both"/>
        <w:rPr>
          <w:rFonts w:ascii="Arial" w:eastAsia="Calibri" w:hAnsi="Arial" w:cs="Arial"/>
          <w:color w:val="000000" w:themeColor="text1"/>
          <w:szCs w:val="22"/>
          <w:lang w:bidi="ar-SA"/>
        </w:rPr>
      </w:pPr>
    </w:p>
    <w:p w:rsidR="000A44F6" w:rsidRDefault="000A44F6" w:rsidP="000A44F6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0A44F6">
        <w:rPr>
          <w:rFonts w:ascii="Arial" w:hAnsi="Arial" w:cs="Arial"/>
          <w:b/>
          <w:bCs/>
          <w:sz w:val="24"/>
          <w:szCs w:val="24"/>
        </w:rPr>
        <w:t>Application Areas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0A44F6" w:rsidRDefault="000A44F6" w:rsidP="000A44F6">
      <w:pPr>
        <w:pStyle w:val="ListParagraph"/>
        <w:spacing w:after="120" w:line="240" w:lineRule="auto"/>
        <w:ind w:left="426"/>
        <w:rPr>
          <w:rFonts w:ascii="Arial" w:hAnsi="Arial" w:cs="Arial"/>
          <w:b/>
          <w:bCs/>
          <w:sz w:val="24"/>
          <w:szCs w:val="24"/>
        </w:rPr>
      </w:pPr>
    </w:p>
    <w:p w:rsidR="000A44F6" w:rsidRDefault="000A44F6" w:rsidP="000A44F6">
      <w:pPr>
        <w:pStyle w:val="ListParagraph"/>
        <w:spacing w:line="360" w:lineRule="auto"/>
        <w:ind w:left="0" w:firstLine="426"/>
        <w:jc w:val="both"/>
        <w:rPr>
          <w:rFonts w:ascii="Arial" w:hAnsi="Arial" w:cs="Arial"/>
          <w:color w:val="000000" w:themeColor="text1"/>
          <w:szCs w:val="24"/>
        </w:rPr>
      </w:pPr>
      <w:r w:rsidRPr="00B25AC4">
        <w:rPr>
          <w:rFonts w:ascii="Arial" w:hAnsi="Arial" w:cs="Arial"/>
          <w:color w:val="000000" w:themeColor="text1"/>
          <w:szCs w:val="24"/>
        </w:rPr>
        <w:t>The C-QTRMs can be used in the area of C-band Active Phased Array</w:t>
      </w:r>
      <w:r>
        <w:rPr>
          <w:rFonts w:ascii="Arial" w:hAnsi="Arial" w:cs="Arial"/>
          <w:color w:val="000000" w:themeColor="text1"/>
          <w:szCs w:val="24"/>
        </w:rPr>
        <w:t xml:space="preserve"> Antenna</w:t>
      </w:r>
      <w:r w:rsidRPr="00B25AC4">
        <w:rPr>
          <w:rFonts w:ascii="Arial" w:hAnsi="Arial" w:cs="Arial"/>
          <w:color w:val="000000" w:themeColor="text1"/>
          <w:szCs w:val="24"/>
        </w:rPr>
        <w:t xml:space="preserve">s for communication, meteorological and </w:t>
      </w:r>
      <w:r>
        <w:rPr>
          <w:rFonts w:ascii="Arial" w:hAnsi="Arial" w:cs="Arial"/>
          <w:color w:val="000000" w:themeColor="text1"/>
          <w:szCs w:val="24"/>
        </w:rPr>
        <w:t>telemetry tracking radar</w:t>
      </w:r>
      <w:r w:rsidRPr="00B25AC4">
        <w:rPr>
          <w:rFonts w:ascii="Arial" w:hAnsi="Arial" w:cs="Arial"/>
          <w:color w:val="000000" w:themeColor="text1"/>
          <w:szCs w:val="24"/>
        </w:rPr>
        <w:t xml:space="preserve"> applications.</w:t>
      </w:r>
    </w:p>
    <w:p w:rsidR="00B92EB8" w:rsidRDefault="00B92EB8" w:rsidP="000A44F6">
      <w:pPr>
        <w:pStyle w:val="ListParagraph"/>
        <w:spacing w:line="360" w:lineRule="auto"/>
        <w:ind w:left="0" w:firstLine="426"/>
        <w:jc w:val="both"/>
        <w:rPr>
          <w:rFonts w:ascii="Arial" w:hAnsi="Arial" w:cs="Arial"/>
          <w:color w:val="000000" w:themeColor="text1"/>
          <w:szCs w:val="24"/>
        </w:rPr>
      </w:pPr>
      <w:bookmarkStart w:id="0" w:name="_GoBack"/>
      <w:bookmarkEnd w:id="0"/>
    </w:p>
    <w:p w:rsidR="006766F2" w:rsidRPr="000E1E85" w:rsidRDefault="006766F2" w:rsidP="006766F2">
      <w:pPr>
        <w:pStyle w:val="ListParagraph"/>
        <w:spacing w:line="240" w:lineRule="auto"/>
        <w:ind w:left="0"/>
        <w:jc w:val="both"/>
        <w:rPr>
          <w:rFonts w:ascii="Arial" w:eastAsia="Calibri" w:hAnsi="Arial" w:cs="Arial"/>
          <w:b/>
          <w:bCs/>
          <w:i/>
          <w:iCs/>
        </w:rPr>
      </w:pPr>
      <w:r w:rsidRPr="000E1E85">
        <w:rPr>
          <w:rFonts w:ascii="Arial" w:eastAsia="Calibri" w:hAnsi="Arial" w:cs="Arial"/>
          <w:b/>
          <w:bCs/>
          <w:i/>
          <w:iCs/>
        </w:rPr>
        <w:t>Interested Industries may submit their company profile, financial &amp;technical Capabilities etc. as per</w:t>
      </w:r>
      <w:r>
        <w:rPr>
          <w:rFonts w:ascii="Arial" w:eastAsia="Calibri" w:hAnsi="Arial" w:cs="Arial"/>
          <w:b/>
          <w:bCs/>
          <w:i/>
          <w:iCs/>
        </w:rPr>
        <w:t xml:space="preserve"> the EOI terms (Refer Appendix-D</w:t>
      </w:r>
      <w:r w:rsidRPr="000E1E85">
        <w:rPr>
          <w:rFonts w:ascii="Arial" w:eastAsia="Calibri" w:hAnsi="Arial" w:cs="Arial"/>
          <w:b/>
          <w:bCs/>
          <w:i/>
          <w:iCs/>
        </w:rPr>
        <w:t xml:space="preserve"> in ‘</w:t>
      </w:r>
      <w:r>
        <w:rPr>
          <w:rFonts w:ascii="Arial" w:eastAsia="Calibri" w:hAnsi="Arial" w:cs="Arial"/>
          <w:b/>
          <w:bCs/>
          <w:i/>
          <w:iCs/>
        </w:rPr>
        <w:t xml:space="preserve">DRDO Policy and Procedures for Transfer of Technology’ available at  web link </w:t>
      </w:r>
      <w:hyperlink r:id="rId7" w:history="1">
        <w:r>
          <w:rPr>
            <w:rStyle w:val="Hyperlink"/>
          </w:rPr>
          <w:t>https://drdo.gov.in/transfer-technologies</w:t>
        </w:r>
      </w:hyperlink>
      <w:r>
        <w:rPr>
          <w:rFonts w:ascii="Arial" w:eastAsia="Calibri" w:hAnsi="Arial" w:cs="Arial"/>
          <w:b/>
          <w:bCs/>
          <w:i/>
          <w:iCs/>
        </w:rPr>
        <w:t>) to Director, LRDE, Bengaluru</w:t>
      </w:r>
      <w:r w:rsidRPr="000E1E85">
        <w:rPr>
          <w:rFonts w:ascii="Arial" w:eastAsia="Calibri" w:hAnsi="Arial" w:cs="Arial"/>
          <w:b/>
          <w:bCs/>
          <w:i/>
          <w:iCs/>
        </w:rPr>
        <w:t xml:space="preserve"> and copy to Director DI</w:t>
      </w:r>
      <w:r w:rsidRPr="000E1E85">
        <w:rPr>
          <w:rFonts w:ascii="Arial" w:eastAsia="Calibri" w:hAnsi="Arial" w:cs="Arial"/>
          <w:b/>
          <w:bCs/>
          <w:i/>
          <w:iCs/>
          <w:vertAlign w:val="superscript"/>
        </w:rPr>
        <w:t>2</w:t>
      </w:r>
      <w:r w:rsidRPr="000E1E85">
        <w:rPr>
          <w:rFonts w:ascii="Arial" w:eastAsia="Calibri" w:hAnsi="Arial" w:cs="Arial"/>
          <w:b/>
          <w:bCs/>
          <w:i/>
          <w:iCs/>
        </w:rPr>
        <w:t>TM on the following addresses within 45 days of this advertisement.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A44F6" w:rsidRPr="000E1E85" w:rsidTr="003E43E8">
        <w:trPr>
          <w:trHeight w:val="2018"/>
        </w:trPr>
        <w:tc>
          <w:tcPr>
            <w:tcW w:w="4621" w:type="dxa"/>
          </w:tcPr>
          <w:p w:rsidR="000A44F6" w:rsidRPr="000E1E85" w:rsidRDefault="000A44F6" w:rsidP="003E43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E1E85">
              <w:rPr>
                <w:rFonts w:ascii="Arial" w:hAnsi="Arial" w:cs="Arial"/>
                <w:b/>
                <w:bCs/>
                <w:color w:val="000000"/>
                <w:sz w:val="24"/>
              </w:rPr>
              <w:t>Director, LRDE</w:t>
            </w:r>
          </w:p>
          <w:p w:rsidR="000A44F6" w:rsidRPr="000E1E85" w:rsidRDefault="000A44F6" w:rsidP="003E4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0E1E85">
              <w:rPr>
                <w:rFonts w:ascii="Arial" w:hAnsi="Arial" w:cs="Arial"/>
                <w:color w:val="000000"/>
                <w:sz w:val="24"/>
              </w:rPr>
              <w:t>DRDO, Min. of Defence,</w:t>
            </w:r>
          </w:p>
          <w:p w:rsidR="000A44F6" w:rsidRPr="000E1E85" w:rsidRDefault="000A44F6" w:rsidP="003E4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0E1E85">
              <w:rPr>
                <w:rFonts w:ascii="Arial" w:hAnsi="Arial" w:cs="Arial"/>
                <w:color w:val="000000"/>
                <w:sz w:val="24"/>
              </w:rPr>
              <w:t>C V Raman Nagar</w:t>
            </w:r>
          </w:p>
          <w:p w:rsidR="000A44F6" w:rsidRPr="000E1E85" w:rsidRDefault="000A44F6" w:rsidP="003E4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0E1E85">
              <w:rPr>
                <w:rFonts w:ascii="Arial" w:hAnsi="Arial" w:cs="Arial"/>
                <w:color w:val="000000"/>
                <w:sz w:val="24"/>
              </w:rPr>
              <w:t>Bengaluru-560093</w:t>
            </w:r>
          </w:p>
          <w:p w:rsidR="000A44F6" w:rsidRPr="000E1E85" w:rsidRDefault="000A44F6" w:rsidP="003E4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0E1E85">
              <w:rPr>
                <w:rFonts w:ascii="Arial" w:hAnsi="Arial" w:cs="Arial"/>
                <w:color w:val="000000"/>
                <w:sz w:val="24"/>
              </w:rPr>
              <w:t xml:space="preserve">Contact No : 080 - 25025415 </w:t>
            </w:r>
          </w:p>
          <w:p w:rsidR="000A44F6" w:rsidRPr="000E1E85" w:rsidRDefault="000A44F6" w:rsidP="003E4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0E1E85">
              <w:rPr>
                <w:rFonts w:ascii="Arial" w:hAnsi="Arial" w:cs="Arial"/>
                <w:color w:val="000000"/>
                <w:sz w:val="24"/>
              </w:rPr>
              <w:t xml:space="preserve">                     080 - 25025518 (</w:t>
            </w:r>
            <w:proofErr w:type="spellStart"/>
            <w:r w:rsidRPr="000E1E85">
              <w:rPr>
                <w:rFonts w:ascii="Arial" w:hAnsi="Arial" w:cs="Arial"/>
                <w:color w:val="000000"/>
                <w:sz w:val="24"/>
              </w:rPr>
              <w:t>ToT</w:t>
            </w:r>
            <w:proofErr w:type="spellEnd"/>
            <w:r w:rsidRPr="000E1E85">
              <w:rPr>
                <w:rFonts w:ascii="Arial" w:hAnsi="Arial" w:cs="Arial"/>
                <w:color w:val="000000"/>
                <w:sz w:val="24"/>
              </w:rPr>
              <w:t xml:space="preserve"> cell)</w:t>
            </w:r>
          </w:p>
          <w:p w:rsidR="000A44F6" w:rsidRPr="000E1E85" w:rsidRDefault="000A44F6" w:rsidP="003E4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0E1E85">
              <w:rPr>
                <w:rFonts w:ascii="Arial" w:hAnsi="Arial" w:cs="Arial"/>
                <w:color w:val="000000"/>
                <w:sz w:val="24"/>
              </w:rPr>
              <w:t>Fax : 080 - 25242916</w:t>
            </w:r>
          </w:p>
        </w:tc>
        <w:tc>
          <w:tcPr>
            <w:tcW w:w="4621" w:type="dxa"/>
          </w:tcPr>
          <w:p w:rsidR="000A44F6" w:rsidRPr="000E1E85" w:rsidRDefault="000A44F6" w:rsidP="003E43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</w:rPr>
            </w:pPr>
            <w:r w:rsidRPr="000E1E85">
              <w:rPr>
                <w:rFonts w:ascii="Arial" w:hAnsi="Arial" w:cs="Arial"/>
                <w:b/>
                <w:bCs/>
                <w:sz w:val="24"/>
              </w:rPr>
              <w:t>Director, DIITM</w:t>
            </w:r>
          </w:p>
          <w:p w:rsidR="000A44F6" w:rsidRPr="000E1E85" w:rsidRDefault="000A44F6" w:rsidP="003E43E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0E1E85">
              <w:rPr>
                <w:rFonts w:ascii="Arial" w:hAnsi="Arial" w:cs="Arial"/>
                <w:sz w:val="24"/>
              </w:rPr>
              <w:t xml:space="preserve">Room No 446 DRDO </w:t>
            </w:r>
            <w:proofErr w:type="spellStart"/>
            <w:r w:rsidRPr="000E1E85">
              <w:rPr>
                <w:rFonts w:ascii="Arial" w:hAnsi="Arial" w:cs="Arial"/>
                <w:sz w:val="24"/>
              </w:rPr>
              <w:t>Bhawan</w:t>
            </w:r>
            <w:proofErr w:type="spellEnd"/>
          </w:p>
          <w:p w:rsidR="000A44F6" w:rsidRPr="000E1E85" w:rsidRDefault="000A44F6" w:rsidP="003E43E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0E1E85">
              <w:rPr>
                <w:rFonts w:ascii="Arial" w:hAnsi="Arial" w:cs="Arial"/>
                <w:sz w:val="24"/>
              </w:rPr>
              <w:t xml:space="preserve">DRDO </w:t>
            </w:r>
            <w:proofErr w:type="spellStart"/>
            <w:r w:rsidRPr="000E1E85">
              <w:rPr>
                <w:rFonts w:ascii="Arial" w:hAnsi="Arial" w:cs="Arial"/>
                <w:sz w:val="24"/>
              </w:rPr>
              <w:t>HQrs</w:t>
            </w:r>
            <w:proofErr w:type="spellEnd"/>
            <w:r w:rsidRPr="000E1E85">
              <w:rPr>
                <w:rFonts w:ascii="Arial" w:hAnsi="Arial" w:cs="Arial"/>
                <w:sz w:val="24"/>
              </w:rPr>
              <w:t xml:space="preserve"> Ministry of Defence</w:t>
            </w:r>
          </w:p>
          <w:p w:rsidR="000A44F6" w:rsidRPr="000E1E85" w:rsidRDefault="000A44F6" w:rsidP="003E43E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proofErr w:type="spellStart"/>
            <w:r w:rsidRPr="000E1E85">
              <w:rPr>
                <w:rFonts w:ascii="Arial" w:hAnsi="Arial" w:cs="Arial"/>
                <w:sz w:val="24"/>
              </w:rPr>
              <w:t>Rajaji</w:t>
            </w:r>
            <w:proofErr w:type="spellEnd"/>
            <w:r w:rsidRPr="000E1E85">
              <w:rPr>
                <w:rFonts w:ascii="Arial" w:hAnsi="Arial" w:cs="Arial"/>
                <w:sz w:val="24"/>
              </w:rPr>
              <w:t xml:space="preserve"> Marg New Delhi – 110011</w:t>
            </w:r>
          </w:p>
          <w:p w:rsidR="000A44F6" w:rsidRPr="000E1E85" w:rsidRDefault="000A44F6" w:rsidP="003E43E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0E1E85">
              <w:rPr>
                <w:rFonts w:ascii="Arial" w:hAnsi="Arial" w:cs="Arial"/>
                <w:sz w:val="24"/>
              </w:rPr>
              <w:t>Contact No : (011) 23016216 / 23007446</w:t>
            </w:r>
          </w:p>
          <w:p w:rsidR="000A44F6" w:rsidRPr="000E1E85" w:rsidRDefault="000A44F6" w:rsidP="003E43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E1E85">
              <w:rPr>
                <w:rFonts w:ascii="Arial" w:hAnsi="Arial" w:cs="Arial"/>
                <w:sz w:val="24"/>
              </w:rPr>
              <w:t>Fax : (011) 23793008</w:t>
            </w:r>
          </w:p>
        </w:tc>
      </w:tr>
    </w:tbl>
    <w:p w:rsidR="000A44F6" w:rsidRDefault="000A44F6" w:rsidP="000A44F6">
      <w:pPr>
        <w:spacing w:line="360" w:lineRule="auto"/>
        <w:ind w:right="0" w:firstLine="432"/>
        <w:jc w:val="both"/>
        <w:rPr>
          <w:rFonts w:ascii="Arial" w:eastAsia="Calibri" w:hAnsi="Arial" w:cs="Arial"/>
          <w:color w:val="000000"/>
          <w:szCs w:val="22"/>
          <w:lang w:bidi="ar-SA"/>
        </w:rPr>
      </w:pPr>
    </w:p>
    <w:sectPr w:rsidR="000A44F6" w:rsidSect="00B92EB8">
      <w:pgSz w:w="11906" w:h="16838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61D68"/>
    <w:multiLevelType w:val="hybridMultilevel"/>
    <w:tmpl w:val="51D821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F6"/>
    <w:rsid w:val="000A44F6"/>
    <w:rsid w:val="0062431B"/>
    <w:rsid w:val="006766F2"/>
    <w:rsid w:val="008D23EC"/>
    <w:rsid w:val="00AC27F1"/>
    <w:rsid w:val="00B92EB8"/>
    <w:rsid w:val="00D9534D"/>
    <w:rsid w:val="00F9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ind w:right="-27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4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4F6"/>
    <w:pPr>
      <w:spacing w:after="200" w:line="276" w:lineRule="auto"/>
      <w:ind w:left="720" w:right="0"/>
      <w:contextualSpacing/>
    </w:pPr>
    <w:rPr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4F6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4F6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0A44F6"/>
    <w:pPr>
      <w:ind w:right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766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ind w:right="-27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4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4F6"/>
    <w:pPr>
      <w:spacing w:after="200" w:line="276" w:lineRule="auto"/>
      <w:ind w:left="720" w:right="0"/>
      <w:contextualSpacing/>
    </w:pPr>
    <w:rPr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4F6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4F6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0A44F6"/>
    <w:pPr>
      <w:ind w:right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766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rdo.gov.in/transfer-technolog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LRDE2</dc:creator>
  <cp:lastModifiedBy>Sanjeev 1</cp:lastModifiedBy>
  <cp:revision>4</cp:revision>
  <cp:lastPrinted>2019-01-31T05:10:00Z</cp:lastPrinted>
  <dcterms:created xsi:type="dcterms:W3CDTF">2019-10-15T10:30:00Z</dcterms:created>
  <dcterms:modified xsi:type="dcterms:W3CDTF">2019-11-19T10:10:00Z</dcterms:modified>
</cp:coreProperties>
</file>