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EB" w:rsidRPr="008D05DE" w:rsidRDefault="005170EB" w:rsidP="005170EB">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DHRD/76682/consultant/C/M/01/2022/132</w:t>
      </w:r>
    </w:p>
    <w:p w:rsidR="005170EB" w:rsidRDefault="005170EB" w:rsidP="005170EB">
      <w:pPr>
        <w:spacing w:after="0" w:line="240" w:lineRule="auto"/>
        <w:jc w:val="center"/>
        <w:rPr>
          <w:rFonts w:ascii="Times New Roman" w:hAnsi="Times New Roman" w:cs="Times New Roman"/>
          <w:b/>
          <w:sz w:val="24"/>
          <w:szCs w:val="24"/>
          <w:u w:val="single"/>
          <w:lang w:val="en-US"/>
        </w:rPr>
      </w:pPr>
    </w:p>
    <w:p w:rsidR="005170EB" w:rsidRDefault="005170EB" w:rsidP="005170EB">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Defence Res. &amp; Dev. </w:t>
      </w:r>
      <w:proofErr w:type="spellStart"/>
      <w:r>
        <w:rPr>
          <w:rFonts w:ascii="Times New Roman" w:hAnsi="Times New Roman" w:cs="Times New Roman"/>
          <w:b/>
          <w:sz w:val="24"/>
          <w:szCs w:val="24"/>
          <w:u w:val="single"/>
          <w:lang w:val="en-US"/>
        </w:rPr>
        <w:t>Orgn</w:t>
      </w:r>
      <w:proofErr w:type="spellEnd"/>
      <w:r>
        <w:rPr>
          <w:rFonts w:ascii="Times New Roman" w:hAnsi="Times New Roman" w:cs="Times New Roman"/>
          <w:b/>
          <w:sz w:val="24"/>
          <w:szCs w:val="24"/>
          <w:u w:val="single"/>
          <w:lang w:val="en-US"/>
        </w:rPr>
        <w:t>. (HQ)</w:t>
      </w:r>
    </w:p>
    <w:p w:rsidR="005170EB" w:rsidRDefault="005170EB" w:rsidP="005170EB">
      <w:pPr>
        <w:spacing w:after="0" w:line="240" w:lineRule="auto"/>
        <w:jc w:val="center"/>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Dte</w:t>
      </w:r>
      <w:proofErr w:type="spellEnd"/>
      <w:r>
        <w:rPr>
          <w:rFonts w:ascii="Times New Roman" w:hAnsi="Times New Roman" w:cs="Times New Roman"/>
          <w:b/>
          <w:sz w:val="24"/>
          <w:szCs w:val="24"/>
          <w:u w:val="single"/>
          <w:lang w:val="en-US"/>
        </w:rPr>
        <w:t xml:space="preserve"> of Human Resources Development</w:t>
      </w:r>
    </w:p>
    <w:p w:rsidR="005170EB" w:rsidRDefault="005170EB" w:rsidP="005170EB">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‘B’ Block, DRDO </w:t>
      </w:r>
      <w:proofErr w:type="spellStart"/>
      <w:r>
        <w:rPr>
          <w:rFonts w:ascii="Times New Roman" w:hAnsi="Times New Roman" w:cs="Times New Roman"/>
          <w:b/>
          <w:sz w:val="24"/>
          <w:szCs w:val="24"/>
          <w:u w:val="single"/>
          <w:lang w:val="en-US"/>
        </w:rPr>
        <w:t>Bhawan</w:t>
      </w:r>
      <w:proofErr w:type="spellEnd"/>
    </w:p>
    <w:p w:rsidR="005170EB" w:rsidRDefault="005170EB" w:rsidP="005170EB">
      <w:pPr>
        <w:spacing w:after="0" w:line="240" w:lineRule="auto"/>
        <w:jc w:val="center"/>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Rajaji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Marg</w:t>
      </w:r>
      <w:proofErr w:type="spellEnd"/>
      <w:r>
        <w:rPr>
          <w:rFonts w:ascii="Times New Roman" w:hAnsi="Times New Roman" w:cs="Times New Roman"/>
          <w:b/>
          <w:sz w:val="24"/>
          <w:szCs w:val="24"/>
          <w:u w:val="single"/>
          <w:lang w:val="en-US"/>
        </w:rPr>
        <w:t>, New Delhi-110011</w:t>
      </w:r>
    </w:p>
    <w:p w:rsidR="005170EB" w:rsidRPr="008D05DE" w:rsidRDefault="005170EB" w:rsidP="005170EB">
      <w:pPr>
        <w:spacing w:after="0" w:line="240" w:lineRule="auto"/>
        <w:jc w:val="right"/>
        <w:rPr>
          <w:rFonts w:ascii="Times New Roman" w:hAnsi="Times New Roman" w:cs="Times New Roman"/>
          <w:sz w:val="24"/>
          <w:szCs w:val="24"/>
          <w:lang w:val="en-US"/>
        </w:rPr>
      </w:pPr>
      <w:r w:rsidRPr="008D05DE">
        <w:rPr>
          <w:rFonts w:ascii="Times New Roman" w:hAnsi="Times New Roman" w:cs="Times New Roman"/>
          <w:sz w:val="24"/>
          <w:szCs w:val="24"/>
          <w:lang w:val="en-US"/>
        </w:rPr>
        <w:t xml:space="preserve">Date: </w:t>
      </w:r>
      <w:r>
        <w:rPr>
          <w:rFonts w:ascii="Times New Roman" w:hAnsi="Times New Roman" w:cs="Times New Roman"/>
          <w:sz w:val="24"/>
          <w:szCs w:val="24"/>
          <w:lang w:val="en-US"/>
        </w:rPr>
        <w:t>02-01</w:t>
      </w:r>
      <w:r w:rsidR="00C7633A">
        <w:rPr>
          <w:rFonts w:ascii="Times New Roman" w:hAnsi="Times New Roman" w:cs="Times New Roman"/>
          <w:sz w:val="24"/>
          <w:szCs w:val="24"/>
          <w:lang w:val="en-US"/>
        </w:rPr>
        <w:t>-2023</w:t>
      </w:r>
      <w:bookmarkStart w:id="0" w:name="_GoBack"/>
      <w:bookmarkEnd w:id="0"/>
    </w:p>
    <w:p w:rsidR="005170EB" w:rsidRDefault="005170EB" w:rsidP="00900D42">
      <w:pPr>
        <w:spacing w:after="0" w:line="240" w:lineRule="auto"/>
        <w:jc w:val="center"/>
        <w:rPr>
          <w:rFonts w:ascii="Times New Roman" w:hAnsi="Times New Roman" w:cs="Times New Roman"/>
          <w:b/>
          <w:sz w:val="24"/>
          <w:szCs w:val="24"/>
          <w:u w:val="single"/>
          <w:lang w:val="en-US"/>
        </w:rPr>
      </w:pPr>
    </w:p>
    <w:p w:rsidR="00900D42" w:rsidRDefault="00900D42" w:rsidP="00900D42">
      <w:pPr>
        <w:spacing w:after="0" w:line="240" w:lineRule="auto"/>
        <w:jc w:val="center"/>
        <w:rPr>
          <w:rFonts w:ascii="Times New Roman" w:hAnsi="Times New Roman" w:cs="Times New Roman"/>
          <w:b/>
          <w:sz w:val="24"/>
          <w:szCs w:val="24"/>
          <w:u w:val="single"/>
          <w:lang w:val="en-US"/>
        </w:rPr>
      </w:pPr>
      <w:r w:rsidRPr="00900D42">
        <w:rPr>
          <w:rFonts w:ascii="Times New Roman" w:hAnsi="Times New Roman" w:cs="Times New Roman"/>
          <w:b/>
          <w:sz w:val="24"/>
          <w:szCs w:val="24"/>
          <w:u w:val="single"/>
          <w:lang w:val="en-US"/>
        </w:rPr>
        <w:t>ADVERTISEMENT</w:t>
      </w:r>
    </w:p>
    <w:p w:rsidR="00856A77" w:rsidRDefault="00856A77" w:rsidP="00900D42">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Engagement of retired Govern</w:t>
      </w:r>
      <w:r w:rsidR="005D5E87">
        <w:rPr>
          <w:rFonts w:ascii="Times New Roman" w:hAnsi="Times New Roman" w:cs="Times New Roman"/>
          <w:b/>
          <w:sz w:val="24"/>
          <w:szCs w:val="24"/>
          <w:u w:val="single"/>
          <w:lang w:val="en-US"/>
        </w:rPr>
        <w:t xml:space="preserve">ment Officials as Consultant (Accounts </w:t>
      </w:r>
      <w:r>
        <w:rPr>
          <w:rFonts w:ascii="Times New Roman" w:hAnsi="Times New Roman" w:cs="Times New Roman"/>
          <w:b/>
          <w:sz w:val="24"/>
          <w:szCs w:val="24"/>
          <w:u w:val="single"/>
          <w:lang w:val="en-US"/>
        </w:rPr>
        <w:t>Purpose) on contract basis in DRDO inviting applications thereof: Rega</w:t>
      </w:r>
      <w:r w:rsidR="005D5E87">
        <w:rPr>
          <w:rFonts w:ascii="Times New Roman" w:hAnsi="Times New Roman" w:cs="Times New Roman"/>
          <w:b/>
          <w:sz w:val="24"/>
          <w:szCs w:val="24"/>
          <w:u w:val="single"/>
          <w:lang w:val="en-US"/>
        </w:rPr>
        <w:t>r</w:t>
      </w:r>
      <w:r>
        <w:rPr>
          <w:rFonts w:ascii="Times New Roman" w:hAnsi="Times New Roman" w:cs="Times New Roman"/>
          <w:b/>
          <w:sz w:val="24"/>
          <w:szCs w:val="24"/>
          <w:u w:val="single"/>
          <w:lang w:val="en-US"/>
        </w:rPr>
        <w:t>ding</w:t>
      </w:r>
    </w:p>
    <w:p w:rsidR="00856A77" w:rsidRPr="00900D42" w:rsidRDefault="00856A77" w:rsidP="00900D42">
      <w:pPr>
        <w:spacing w:after="0" w:line="240" w:lineRule="auto"/>
        <w:jc w:val="center"/>
        <w:rPr>
          <w:rFonts w:ascii="Times New Roman" w:hAnsi="Times New Roman" w:cs="Times New Roman"/>
          <w:b/>
          <w:sz w:val="24"/>
          <w:szCs w:val="24"/>
          <w:u w:val="single"/>
          <w:lang w:val="en-US"/>
        </w:rPr>
      </w:pPr>
    </w:p>
    <w:p w:rsidR="00900D42" w:rsidRDefault="00332A2E" w:rsidP="00DD1E1E">
      <w:pPr>
        <w:pStyle w:val="ListParagraph"/>
        <w:numPr>
          <w:ilvl w:val="0"/>
          <w:numId w:val="5"/>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DRDO invites applications from retired officials from Central Government / State Government/PSU/Autonomous Bodies having considerable experience of functioning of Central Government Ministries/Departments for engagement as Consultant on short term contract basis as per Post Specific Terms OF Reference (TOR). The relevant details and eligibility criteria are given below:</w:t>
      </w:r>
    </w:p>
    <w:p w:rsidR="00332A2E" w:rsidRDefault="00332A2E" w:rsidP="00332A2E">
      <w:pPr>
        <w:pStyle w:val="ListParagraph"/>
        <w:spacing w:after="0" w:line="240" w:lineRule="auto"/>
        <w:ind w:left="426"/>
        <w:jc w:val="both"/>
        <w:rPr>
          <w:rFonts w:ascii="Times New Roman" w:hAnsi="Times New Roman" w:cs="Times New Roman"/>
          <w:sz w:val="24"/>
          <w:szCs w:val="24"/>
          <w:lang w:val="en-US"/>
        </w:rPr>
      </w:pPr>
    </w:p>
    <w:tbl>
      <w:tblPr>
        <w:tblStyle w:val="TableGrid"/>
        <w:tblW w:w="8120" w:type="dxa"/>
        <w:tblInd w:w="426" w:type="dxa"/>
        <w:tblLook w:val="04A0"/>
      </w:tblPr>
      <w:tblGrid>
        <w:gridCol w:w="570"/>
        <w:gridCol w:w="1843"/>
        <w:gridCol w:w="778"/>
        <w:gridCol w:w="1371"/>
        <w:gridCol w:w="1476"/>
        <w:gridCol w:w="2082"/>
      </w:tblGrid>
      <w:tr w:rsidR="00634E9D" w:rsidTr="00634E9D">
        <w:tc>
          <w:tcPr>
            <w:tcW w:w="0" w:type="auto"/>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Sl. No.</w:t>
            </w:r>
          </w:p>
        </w:tc>
        <w:tc>
          <w:tcPr>
            <w:tcW w:w="1040"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Post Code</w:t>
            </w:r>
          </w:p>
        </w:tc>
        <w:tc>
          <w:tcPr>
            <w:tcW w:w="898"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 of Post</w:t>
            </w:r>
          </w:p>
        </w:tc>
        <w:tc>
          <w:tcPr>
            <w:tcW w:w="1701"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Pay Level of Retired Official</w:t>
            </w:r>
          </w:p>
        </w:tc>
        <w:tc>
          <w:tcPr>
            <w:tcW w:w="1653"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Tenure of Contract</w:t>
            </w:r>
          </w:p>
        </w:tc>
        <w:tc>
          <w:tcPr>
            <w:tcW w:w="2172"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Location</w:t>
            </w:r>
          </w:p>
        </w:tc>
      </w:tr>
      <w:tr w:rsidR="00634E9D" w:rsidTr="00634E9D">
        <w:tc>
          <w:tcPr>
            <w:tcW w:w="0" w:type="auto"/>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40" w:type="dxa"/>
          </w:tcPr>
          <w:p w:rsidR="001104A9" w:rsidRDefault="003A3BDF"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2022/CEMILAC (RCMA)/132</w:t>
            </w:r>
          </w:p>
        </w:tc>
        <w:tc>
          <w:tcPr>
            <w:tcW w:w="898"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1701"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653"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One year and extendable as per norms</w:t>
            </w:r>
          </w:p>
        </w:tc>
        <w:tc>
          <w:tcPr>
            <w:tcW w:w="2172"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RCMA(Materials, CEMILAC, DRDO, Hyderabad</w:t>
            </w:r>
          </w:p>
        </w:tc>
      </w:tr>
    </w:tbl>
    <w:p w:rsidR="00332A2E" w:rsidRDefault="00332A2E" w:rsidP="00332A2E">
      <w:pPr>
        <w:pStyle w:val="ListParagraph"/>
        <w:spacing w:after="0" w:line="240" w:lineRule="auto"/>
        <w:ind w:left="426"/>
        <w:jc w:val="both"/>
        <w:rPr>
          <w:rFonts w:ascii="Times New Roman" w:hAnsi="Times New Roman" w:cs="Times New Roman"/>
          <w:sz w:val="24"/>
          <w:szCs w:val="24"/>
          <w:lang w:val="en-US"/>
        </w:rPr>
      </w:pPr>
    </w:p>
    <w:p w:rsidR="00634E9D" w:rsidRPr="003D3B82" w:rsidRDefault="00634E9D" w:rsidP="00DD1E1E">
      <w:pPr>
        <w:pStyle w:val="ListParagraph"/>
        <w:numPr>
          <w:ilvl w:val="0"/>
          <w:numId w:val="5"/>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Post specific Terms of Reference (TOR) for engagement of Consultant:</w:t>
      </w:r>
    </w:p>
    <w:p w:rsidR="003D3B82" w:rsidRPr="003D3B82" w:rsidRDefault="003D3B82" w:rsidP="003D3B82">
      <w:pPr>
        <w:pStyle w:val="ListParagraph"/>
        <w:spacing w:after="0" w:line="240" w:lineRule="auto"/>
        <w:ind w:left="426"/>
        <w:jc w:val="both"/>
        <w:rPr>
          <w:rFonts w:ascii="Times New Roman" w:hAnsi="Times New Roman" w:cs="Times New Roman"/>
          <w:sz w:val="14"/>
          <w:szCs w:val="24"/>
          <w:lang w:val="en-US"/>
        </w:rPr>
      </w:pPr>
    </w:p>
    <w:p w:rsidR="00634E9D" w:rsidRDefault="00634E9D" w:rsidP="00634E9D">
      <w:pPr>
        <w:pStyle w:val="ListParagraph"/>
        <w:numPr>
          <w:ilvl w:val="1"/>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Discipline or Domain where engagement of Consultant is required</w:t>
      </w:r>
    </w:p>
    <w:p w:rsidR="00634E9D" w:rsidRDefault="00634E9D" w:rsidP="00634E9D">
      <w:pPr>
        <w:pStyle w:val="ListParagraph"/>
        <w:numPr>
          <w:ilvl w:val="0"/>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5D5E87">
        <w:rPr>
          <w:rFonts w:ascii="Times New Roman" w:hAnsi="Times New Roman" w:cs="Times New Roman"/>
          <w:sz w:val="24"/>
          <w:szCs w:val="24"/>
          <w:lang w:val="en-US"/>
        </w:rPr>
        <w:t>or Accounts Support (Accounts</w:t>
      </w:r>
      <w:r>
        <w:rPr>
          <w:rFonts w:ascii="Times New Roman" w:hAnsi="Times New Roman" w:cs="Times New Roman"/>
          <w:sz w:val="24"/>
          <w:szCs w:val="24"/>
          <w:lang w:val="en-US"/>
        </w:rPr>
        <w:t>): 01</w:t>
      </w:r>
    </w:p>
    <w:p w:rsidR="000D3274" w:rsidRPr="00634E9D" w:rsidRDefault="000D3274" w:rsidP="000D3274">
      <w:pPr>
        <w:pStyle w:val="ListParagraph"/>
        <w:spacing w:after="0" w:line="240" w:lineRule="auto"/>
        <w:ind w:left="1506"/>
        <w:jc w:val="both"/>
        <w:rPr>
          <w:rFonts w:ascii="Times New Roman" w:hAnsi="Times New Roman" w:cs="Times New Roman"/>
          <w:sz w:val="24"/>
          <w:szCs w:val="24"/>
          <w:lang w:val="en-US"/>
        </w:rPr>
      </w:pPr>
    </w:p>
    <w:p w:rsidR="00A06704" w:rsidRPr="001604AD" w:rsidRDefault="00DD1E1E" w:rsidP="00DD1E1E">
      <w:pPr>
        <w:pStyle w:val="ListParagraph"/>
        <w:numPr>
          <w:ilvl w:val="0"/>
          <w:numId w:val="5"/>
        </w:numPr>
        <w:spacing w:after="0" w:line="240" w:lineRule="auto"/>
        <w:ind w:left="426" w:hanging="426"/>
        <w:jc w:val="both"/>
        <w:rPr>
          <w:rFonts w:ascii="Times New Roman" w:hAnsi="Times New Roman" w:cs="Times New Roman"/>
          <w:sz w:val="24"/>
          <w:szCs w:val="24"/>
          <w:lang w:val="en-US"/>
        </w:rPr>
      </w:pPr>
      <w:r w:rsidRPr="001604AD">
        <w:rPr>
          <w:rFonts w:ascii="Times New Roman" w:hAnsi="Times New Roman" w:cs="Times New Roman"/>
          <w:b/>
          <w:sz w:val="24"/>
          <w:szCs w:val="24"/>
          <w:lang w:val="en-US"/>
        </w:rPr>
        <w:t>Expertise / Skills / Knowledge required for engagement of the Consultant (A</w:t>
      </w:r>
      <w:r w:rsidR="005D5E87">
        <w:rPr>
          <w:rFonts w:ascii="Times New Roman" w:hAnsi="Times New Roman" w:cs="Times New Roman"/>
          <w:b/>
          <w:sz w:val="24"/>
          <w:szCs w:val="24"/>
          <w:lang w:val="en-US"/>
        </w:rPr>
        <w:t>ccounts</w:t>
      </w:r>
      <w:r w:rsidRPr="001604AD">
        <w:rPr>
          <w:rFonts w:ascii="Times New Roman" w:hAnsi="Times New Roman" w:cs="Times New Roman"/>
          <w:b/>
          <w:sz w:val="24"/>
          <w:szCs w:val="24"/>
          <w:lang w:val="en-US"/>
        </w:rPr>
        <w:t xml:space="preserve"> Support)</w:t>
      </w:r>
    </w:p>
    <w:p w:rsidR="00DD1E1E" w:rsidRPr="001604AD" w:rsidRDefault="00DD1E1E" w:rsidP="00DD1E1E">
      <w:pPr>
        <w:spacing w:after="0" w:line="240" w:lineRule="auto"/>
        <w:ind w:left="426" w:hanging="426"/>
        <w:jc w:val="both"/>
        <w:rPr>
          <w:rFonts w:ascii="Times New Roman" w:hAnsi="Times New Roman" w:cs="Times New Roman"/>
          <w:sz w:val="24"/>
          <w:szCs w:val="24"/>
          <w:lang w:val="en-US"/>
        </w:rPr>
      </w:pPr>
    </w:p>
    <w:p w:rsidR="006F6016" w:rsidRDefault="006F6016" w:rsidP="00DD1E1E">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Knowledge in handling Accounts of the Office with an experience of about 20 years.</w:t>
      </w:r>
    </w:p>
    <w:p w:rsidR="006F6016" w:rsidRDefault="006F6016" w:rsidP="00DD1E1E">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Knowledge about Preparation of Bills of LP / Stores, TA-DA Advances, Pay &amp; Allowance Bills etc.</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Minimum educational qualification should be Graduate in any discipline from a recognized University</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Consultant should have practical knowledge and experience in their respective areas of services for which he / she is applying.</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The applicants must have good working knowledge of computer in M S Office.</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The applicants should have and experience handling the respective services independently</w:t>
      </w:r>
    </w:p>
    <w:p w:rsidR="00DD1E1E"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The minimum pay level of the retired officials should be Level 7 at the time of retirement.</w:t>
      </w:r>
    </w:p>
    <w:p w:rsidR="005170EB" w:rsidRDefault="005170EB" w:rsidP="005170EB">
      <w:pPr>
        <w:spacing w:after="0" w:line="240" w:lineRule="auto"/>
        <w:jc w:val="both"/>
        <w:rPr>
          <w:rFonts w:ascii="Times New Roman" w:hAnsi="Times New Roman" w:cs="Times New Roman"/>
          <w:sz w:val="24"/>
          <w:szCs w:val="24"/>
          <w:lang w:val="en-US"/>
        </w:rPr>
      </w:pPr>
    </w:p>
    <w:p w:rsidR="005170EB" w:rsidRDefault="005170EB" w:rsidP="005170EB">
      <w:pPr>
        <w:spacing w:after="0" w:line="240" w:lineRule="auto"/>
        <w:jc w:val="both"/>
        <w:rPr>
          <w:rFonts w:ascii="Times New Roman" w:hAnsi="Times New Roman" w:cs="Times New Roman"/>
          <w:sz w:val="24"/>
          <w:szCs w:val="24"/>
          <w:lang w:val="en-US"/>
        </w:rPr>
      </w:pPr>
    </w:p>
    <w:p w:rsidR="005170EB" w:rsidRPr="005170EB" w:rsidRDefault="005170EB" w:rsidP="005170EB">
      <w:pPr>
        <w:spacing w:after="0" w:line="240" w:lineRule="auto"/>
        <w:jc w:val="both"/>
        <w:rPr>
          <w:rFonts w:ascii="Times New Roman" w:hAnsi="Times New Roman" w:cs="Times New Roman"/>
          <w:sz w:val="24"/>
          <w:szCs w:val="24"/>
          <w:lang w:val="en-US"/>
        </w:rPr>
      </w:pPr>
    </w:p>
    <w:p w:rsidR="00DD1E1E" w:rsidRPr="001604AD" w:rsidRDefault="00DD1E1E" w:rsidP="00DD1E1E">
      <w:pPr>
        <w:spacing w:after="0" w:line="240" w:lineRule="auto"/>
        <w:jc w:val="both"/>
        <w:rPr>
          <w:rFonts w:ascii="Times New Roman" w:hAnsi="Times New Roman" w:cs="Times New Roman"/>
          <w:sz w:val="24"/>
          <w:szCs w:val="24"/>
          <w:lang w:val="en-US"/>
        </w:rPr>
      </w:pPr>
    </w:p>
    <w:p w:rsidR="00DD1E1E" w:rsidRPr="001604AD" w:rsidRDefault="00DD1E1E" w:rsidP="00DD1E1E">
      <w:pPr>
        <w:tabs>
          <w:tab w:val="left" w:pos="426"/>
        </w:tabs>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lastRenderedPageBreak/>
        <w:t>2.</w:t>
      </w:r>
      <w:r w:rsidRPr="001604AD">
        <w:rPr>
          <w:rFonts w:ascii="Times New Roman" w:hAnsi="Times New Roman" w:cs="Times New Roman"/>
          <w:sz w:val="24"/>
          <w:szCs w:val="24"/>
          <w:lang w:val="en-US"/>
        </w:rPr>
        <w:tab/>
      </w:r>
      <w:r w:rsidRPr="001604AD">
        <w:rPr>
          <w:rFonts w:ascii="Times New Roman" w:hAnsi="Times New Roman" w:cs="Times New Roman"/>
          <w:b/>
          <w:sz w:val="24"/>
          <w:szCs w:val="24"/>
          <w:lang w:val="en-US"/>
        </w:rPr>
        <w:t>Outline of the Tasks to be carried out (Cons</w:t>
      </w:r>
      <w:r w:rsidR="005D5E87">
        <w:rPr>
          <w:rFonts w:ascii="Times New Roman" w:hAnsi="Times New Roman" w:cs="Times New Roman"/>
          <w:b/>
          <w:sz w:val="24"/>
          <w:szCs w:val="24"/>
          <w:lang w:val="en-US"/>
        </w:rPr>
        <w:t>ultant for Accounts</w:t>
      </w:r>
      <w:r w:rsidRPr="001604AD">
        <w:rPr>
          <w:rFonts w:ascii="Times New Roman" w:hAnsi="Times New Roman" w:cs="Times New Roman"/>
          <w:b/>
          <w:sz w:val="24"/>
          <w:szCs w:val="24"/>
          <w:lang w:val="en-US"/>
        </w:rPr>
        <w:t xml:space="preserve"> Support)</w:t>
      </w:r>
    </w:p>
    <w:p w:rsidR="00DD1E1E" w:rsidRPr="001604AD" w:rsidRDefault="00DD1E1E" w:rsidP="00DD1E1E">
      <w:pPr>
        <w:spacing w:after="0" w:line="240" w:lineRule="auto"/>
        <w:jc w:val="both"/>
        <w:rPr>
          <w:rFonts w:ascii="Times New Roman" w:hAnsi="Times New Roman" w:cs="Times New Roman"/>
          <w:sz w:val="24"/>
          <w:szCs w:val="24"/>
          <w:lang w:val="en-US"/>
        </w:rPr>
      </w:pPr>
    </w:p>
    <w:p w:rsidR="005D5E87" w:rsidRDefault="005D5E87" w:rsidP="00DD1E1E">
      <w:pPr>
        <w:pStyle w:val="NoSpacing"/>
        <w:numPr>
          <w:ilvl w:val="0"/>
          <w:numId w:val="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Cash Book Entry (Public Fund and Imprest Account), Preparation of Monthly Expenditure Report (MER), Cash disbursement and correspondence related to Budget (for requirement and intimation of its status).</w:t>
      </w:r>
    </w:p>
    <w:p w:rsidR="005D5E87" w:rsidRDefault="005D5E87" w:rsidP="00DD1E1E">
      <w:pPr>
        <w:pStyle w:val="NoSpacing"/>
        <w:numPr>
          <w:ilvl w:val="0"/>
          <w:numId w:val="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Preparation of Bills of LP / Stores, MISC, TA-DA advance, Final claim, Pay &amp; Allowances bills such as Pay bills, Arrears of </w:t>
      </w:r>
      <w:r w:rsidR="00173337">
        <w:rPr>
          <w:rFonts w:ascii="Times New Roman" w:hAnsi="Times New Roman" w:cs="Times New Roman"/>
          <w:sz w:val="24"/>
          <w:szCs w:val="24"/>
        </w:rPr>
        <w:t>p</w:t>
      </w:r>
      <w:r>
        <w:rPr>
          <w:rFonts w:ascii="Times New Roman" w:hAnsi="Times New Roman" w:cs="Times New Roman"/>
          <w:sz w:val="24"/>
          <w:szCs w:val="24"/>
        </w:rPr>
        <w:t>ay, GPF withdrawal, Children education allowance, New Paper</w:t>
      </w:r>
      <w:r w:rsidR="00173337">
        <w:rPr>
          <w:rFonts w:ascii="Times New Roman" w:hAnsi="Times New Roman" w:cs="Times New Roman"/>
          <w:sz w:val="24"/>
          <w:szCs w:val="24"/>
        </w:rPr>
        <w:t xml:space="preserve"> allowance, Medical, Training, R</w:t>
      </w:r>
      <w:r>
        <w:rPr>
          <w:rFonts w:ascii="Times New Roman" w:hAnsi="Times New Roman" w:cs="Times New Roman"/>
          <w:sz w:val="24"/>
          <w:szCs w:val="24"/>
        </w:rPr>
        <w:t>esidential telephone bill allowance, LTC (Leave Travel Concession) etc.</w:t>
      </w:r>
    </w:p>
    <w:p w:rsidR="005D5E87" w:rsidRDefault="005D5E87" w:rsidP="00DD1E1E">
      <w:pPr>
        <w:pStyle w:val="NoSpacing"/>
        <w:numPr>
          <w:ilvl w:val="0"/>
          <w:numId w:val="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Compiling Income Tax data on quarterly basis, Verification and preparation of Income Tax Statement (Provisional and Final) and issuance of form – 16 etc.</w:t>
      </w:r>
    </w:p>
    <w:p w:rsidR="00DD1E1E" w:rsidRPr="001604AD" w:rsidRDefault="00DD1E1E" w:rsidP="00DD1E1E">
      <w:pPr>
        <w:pStyle w:val="ListParagraph"/>
        <w:spacing w:after="0" w:line="240" w:lineRule="auto"/>
        <w:jc w:val="both"/>
        <w:rPr>
          <w:rFonts w:ascii="Times New Roman" w:hAnsi="Times New Roman" w:cs="Times New Roman"/>
          <w:sz w:val="24"/>
          <w:szCs w:val="24"/>
          <w:lang w:val="en-US"/>
        </w:rPr>
      </w:pPr>
    </w:p>
    <w:p w:rsidR="00DD1E1E" w:rsidRPr="001604AD" w:rsidRDefault="00DD1E1E" w:rsidP="00DD1E1E">
      <w:pPr>
        <w:tabs>
          <w:tab w:val="left" w:pos="426"/>
        </w:tabs>
        <w:spacing w:after="0" w:line="240" w:lineRule="auto"/>
        <w:jc w:val="both"/>
        <w:rPr>
          <w:rFonts w:ascii="Times New Roman" w:hAnsi="Times New Roman" w:cs="Times New Roman"/>
          <w:b/>
          <w:sz w:val="24"/>
          <w:szCs w:val="24"/>
          <w:lang w:val="en-US"/>
        </w:rPr>
      </w:pPr>
      <w:r w:rsidRPr="001604AD">
        <w:rPr>
          <w:rFonts w:ascii="Times New Roman" w:hAnsi="Times New Roman" w:cs="Times New Roman"/>
          <w:sz w:val="24"/>
          <w:szCs w:val="24"/>
          <w:lang w:val="en-US"/>
        </w:rPr>
        <w:t>3.</w:t>
      </w:r>
      <w:r w:rsidRPr="001604AD">
        <w:rPr>
          <w:rFonts w:ascii="Times New Roman" w:hAnsi="Times New Roman" w:cs="Times New Roman"/>
          <w:sz w:val="24"/>
          <w:szCs w:val="24"/>
          <w:lang w:val="en-US"/>
        </w:rPr>
        <w:tab/>
      </w:r>
      <w:r w:rsidRPr="001604AD">
        <w:rPr>
          <w:rFonts w:ascii="Times New Roman" w:hAnsi="Times New Roman" w:cs="Times New Roman"/>
          <w:b/>
          <w:sz w:val="24"/>
          <w:szCs w:val="24"/>
          <w:lang w:val="en-US"/>
        </w:rPr>
        <w:t>General Terms &amp; Conditions</w:t>
      </w:r>
    </w:p>
    <w:p w:rsidR="001604AD" w:rsidRPr="001604AD" w:rsidRDefault="001604AD" w:rsidP="00DD1E1E">
      <w:pPr>
        <w:tabs>
          <w:tab w:val="left" w:pos="426"/>
        </w:tabs>
        <w:spacing w:after="0" w:line="240" w:lineRule="auto"/>
        <w:jc w:val="both"/>
        <w:rPr>
          <w:rFonts w:ascii="Times New Roman" w:hAnsi="Times New Roman" w:cs="Times New Roman"/>
          <w:sz w:val="24"/>
          <w:szCs w:val="24"/>
          <w:lang w:val="en-US"/>
        </w:rPr>
      </w:pPr>
    </w:p>
    <w:p w:rsidR="001604AD" w:rsidRPr="001604AD" w:rsidRDefault="001604AD" w:rsidP="00DD1E1E">
      <w:pPr>
        <w:tabs>
          <w:tab w:val="left" w:pos="426"/>
        </w:tabs>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3.1</w:t>
      </w:r>
      <w:r w:rsidRPr="001604AD">
        <w:rPr>
          <w:rFonts w:ascii="Times New Roman" w:hAnsi="Times New Roman" w:cs="Times New Roman"/>
          <w:sz w:val="24"/>
          <w:szCs w:val="24"/>
          <w:lang w:val="en-US"/>
        </w:rPr>
        <w:tab/>
      </w:r>
      <w:r w:rsidRPr="001604AD">
        <w:rPr>
          <w:rFonts w:ascii="Times New Roman" w:hAnsi="Times New Roman" w:cs="Times New Roman"/>
          <w:b/>
          <w:sz w:val="24"/>
          <w:szCs w:val="24"/>
          <w:lang w:val="en-US"/>
        </w:rPr>
        <w:t>Experience</w:t>
      </w:r>
    </w:p>
    <w:p w:rsidR="00DD1E1E" w:rsidRPr="001604AD" w:rsidRDefault="00DD1E1E" w:rsidP="00DD1E1E">
      <w:pPr>
        <w:spacing w:after="0" w:line="240" w:lineRule="auto"/>
        <w:jc w:val="both"/>
        <w:rPr>
          <w:rFonts w:ascii="Times New Roman" w:hAnsi="Times New Roman" w:cs="Times New Roman"/>
          <w:sz w:val="24"/>
          <w:szCs w:val="24"/>
          <w:lang w:val="en-US"/>
        </w:rPr>
      </w:pP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 xml:space="preserve">Officers / officials who have retired from Central / State Govt. / PSU / Autonomous Bodies / </w:t>
      </w:r>
      <w:r w:rsidR="001604AD" w:rsidRPr="001604AD">
        <w:rPr>
          <w:rFonts w:ascii="Times New Roman" w:hAnsi="Times New Roman" w:cs="Times New Roman"/>
          <w:sz w:val="24"/>
          <w:szCs w:val="24"/>
        </w:rPr>
        <w:t>Universities</w:t>
      </w:r>
      <w:r w:rsidRPr="001604AD">
        <w:rPr>
          <w:rFonts w:ascii="Times New Roman" w:hAnsi="Times New Roman" w:cs="Times New Roman"/>
          <w:sz w:val="24"/>
          <w:szCs w:val="24"/>
        </w:rPr>
        <w:t xml:space="preserve"> / Govt. R &amp; D </w:t>
      </w:r>
      <w:r w:rsidR="001604AD" w:rsidRPr="001604AD">
        <w:rPr>
          <w:rFonts w:ascii="Times New Roman" w:hAnsi="Times New Roman" w:cs="Times New Roman"/>
          <w:sz w:val="24"/>
          <w:szCs w:val="24"/>
        </w:rPr>
        <w:t>Organizations</w:t>
      </w:r>
      <w:r w:rsidRPr="001604AD">
        <w:rPr>
          <w:rFonts w:ascii="Times New Roman" w:hAnsi="Times New Roman" w:cs="Times New Roman"/>
          <w:sz w:val="24"/>
          <w:szCs w:val="24"/>
        </w:rPr>
        <w:t xml:space="preserve"> and having minimum 10 years working experience in the field for which he / she is applying.</w:t>
      </w: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Persons possessing experience of having worked with DRDO would be accorded preference during selection / appointment.</w:t>
      </w: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He / she should have effective communication (both oral and written) and interpersonal skills with a strong flair for in-depth examination of his / her areas of work.</w:t>
      </w:r>
    </w:p>
    <w:p w:rsidR="001604AD" w:rsidRPr="001604AD" w:rsidRDefault="001604AD" w:rsidP="00DD1E1E">
      <w:pPr>
        <w:pStyle w:val="ListParagraph"/>
        <w:spacing w:after="0" w:line="240" w:lineRule="auto"/>
        <w:jc w:val="both"/>
        <w:rPr>
          <w:rFonts w:ascii="Times New Roman" w:hAnsi="Times New Roman" w:cs="Times New Roman"/>
          <w:sz w:val="24"/>
          <w:szCs w:val="24"/>
          <w:lang w:val="en-US"/>
        </w:rPr>
      </w:pPr>
    </w:p>
    <w:p w:rsidR="00DD1E1E" w:rsidRDefault="001604AD" w:rsidP="001604AD">
      <w:pPr>
        <w:rPr>
          <w:rFonts w:ascii="Times New Roman" w:hAnsi="Times New Roman" w:cs="Times New Roman"/>
          <w:b/>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lang w:val="en-US"/>
        </w:rPr>
        <w:tab/>
      </w:r>
      <w:r w:rsidRPr="001604AD">
        <w:rPr>
          <w:rFonts w:ascii="Times New Roman" w:hAnsi="Times New Roman" w:cs="Times New Roman"/>
          <w:b/>
          <w:sz w:val="24"/>
          <w:szCs w:val="24"/>
          <w:lang w:val="en-US"/>
        </w:rPr>
        <w:t>Age Limit</w:t>
      </w:r>
    </w:p>
    <w:p w:rsidR="001604AD" w:rsidRDefault="001604AD" w:rsidP="001604AD">
      <w:pPr>
        <w:ind w:left="709"/>
        <w:rPr>
          <w:rFonts w:ascii="Times New Roman" w:hAnsi="Times New Roman" w:cs="Times New Roman"/>
          <w:sz w:val="24"/>
          <w:szCs w:val="24"/>
          <w:lang w:val="en-US"/>
        </w:rPr>
      </w:pPr>
      <w:r>
        <w:rPr>
          <w:rFonts w:ascii="Times New Roman" w:hAnsi="Times New Roman" w:cs="Times New Roman"/>
          <w:b/>
          <w:sz w:val="24"/>
          <w:szCs w:val="24"/>
          <w:lang w:val="en-US"/>
        </w:rPr>
        <w:tab/>
      </w:r>
      <w:r w:rsidRPr="001604AD">
        <w:rPr>
          <w:rFonts w:ascii="Times New Roman" w:hAnsi="Times New Roman" w:cs="Times New Roman"/>
          <w:sz w:val="24"/>
          <w:szCs w:val="24"/>
          <w:lang w:val="en-US"/>
        </w:rPr>
        <w:t>The maximum age limit for all categories of retired Govt. employees for applying will be 63 years as on closing date of application.</w:t>
      </w:r>
    </w:p>
    <w:p w:rsidR="000D3274" w:rsidRDefault="000D3274" w:rsidP="00645D73">
      <w:pPr>
        <w:jc w:val="both"/>
        <w:rPr>
          <w:rFonts w:ascii="Times New Roman" w:hAnsi="Times New Roman" w:cs="Times New Roman"/>
          <w:sz w:val="24"/>
          <w:szCs w:val="24"/>
          <w:lang w:val="en-US"/>
        </w:rPr>
      </w:pPr>
      <w:r>
        <w:rPr>
          <w:rFonts w:ascii="Times New Roman" w:hAnsi="Times New Roman" w:cs="Times New Roman"/>
          <w:sz w:val="24"/>
          <w:szCs w:val="24"/>
          <w:lang w:val="en-US"/>
        </w:rPr>
        <w:t>3.3</w:t>
      </w:r>
      <w:r>
        <w:rPr>
          <w:rFonts w:ascii="Times New Roman" w:hAnsi="Times New Roman" w:cs="Times New Roman"/>
          <w:sz w:val="24"/>
          <w:szCs w:val="24"/>
          <w:lang w:val="en-US"/>
        </w:rPr>
        <w:tab/>
      </w:r>
      <w:r w:rsidRPr="000D3274">
        <w:rPr>
          <w:rFonts w:ascii="Times New Roman" w:hAnsi="Times New Roman" w:cs="Times New Roman"/>
          <w:b/>
          <w:sz w:val="24"/>
          <w:szCs w:val="24"/>
          <w:lang w:val="en-US"/>
        </w:rPr>
        <w:t>Remuneration &amp; Allowances:</w:t>
      </w:r>
    </w:p>
    <w:p w:rsidR="000D3274" w:rsidRDefault="000D3274" w:rsidP="00645D73">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 </w:t>
      </w:r>
      <w:r>
        <w:rPr>
          <w:rFonts w:ascii="Times New Roman" w:hAnsi="Times New Roman" w:cs="Times New Roman"/>
          <w:b/>
          <w:sz w:val="24"/>
          <w:szCs w:val="24"/>
          <w:lang w:val="en-US"/>
        </w:rPr>
        <w:t xml:space="preserve">Remuneration and Conveyance Allowance for </w:t>
      </w:r>
      <w:r w:rsidR="00645D73">
        <w:rPr>
          <w:rFonts w:ascii="Times New Roman" w:hAnsi="Times New Roman" w:cs="Times New Roman"/>
          <w:b/>
          <w:sz w:val="24"/>
          <w:szCs w:val="24"/>
          <w:lang w:val="en-US"/>
        </w:rPr>
        <w:t>Pensioners:</w:t>
      </w:r>
    </w:p>
    <w:p w:rsidR="000D3274" w:rsidRDefault="000D3274" w:rsidP="00645D73">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fixed monthly amount shall be admissible, arrived at by deducting the basic pension from the pay drawn at the time of retirement. The amount so fixed shall remain unchanged for the term of the contract. There will be no annual increment/percentage increase during the contract period. A fixed monthly amount as conveyance allowance for the purpose of commuting between the residence and the place of work shall also be allowed @ Rs</w:t>
      </w:r>
      <w:r w:rsidR="005170EB">
        <w:rPr>
          <w:rFonts w:ascii="Times New Roman" w:hAnsi="Times New Roman" w:cs="Times New Roman"/>
          <w:sz w:val="24"/>
          <w:szCs w:val="24"/>
          <w:lang w:val="en-US"/>
        </w:rPr>
        <w:t xml:space="preserve">. 30,000/- </w:t>
      </w:r>
      <w:r>
        <w:rPr>
          <w:rFonts w:ascii="Times New Roman" w:hAnsi="Times New Roman" w:cs="Times New Roman"/>
          <w:sz w:val="24"/>
          <w:szCs w:val="24"/>
          <w:lang w:val="en-US"/>
        </w:rPr>
        <w:t>for pay level 7.</w:t>
      </w:r>
    </w:p>
    <w:p w:rsidR="000D3274" w:rsidRDefault="000D3274" w:rsidP="00645D73">
      <w:pPr>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(b) Remuneration and Conveyance Allowance for Non-Pensioners:</w:t>
      </w:r>
    </w:p>
    <w:p w:rsidR="000D3274" w:rsidRDefault="000D3274" w:rsidP="00645D73">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fixed monthly amount of Rs</w:t>
      </w:r>
      <w:r w:rsidR="005170EB">
        <w:rPr>
          <w:rFonts w:ascii="Times New Roman" w:hAnsi="Times New Roman" w:cs="Times New Roman"/>
          <w:sz w:val="24"/>
          <w:szCs w:val="24"/>
          <w:lang w:val="en-US"/>
        </w:rPr>
        <w:t xml:space="preserve">.30,000/- </w:t>
      </w:r>
      <w:r>
        <w:rPr>
          <w:rFonts w:ascii="Times New Roman" w:hAnsi="Times New Roman" w:cs="Times New Roman"/>
          <w:sz w:val="24"/>
          <w:szCs w:val="24"/>
          <w:lang w:val="en-US"/>
        </w:rPr>
        <w:t xml:space="preserve">shall be admissible. The amount shall remain unchanged for the term of the contract. There will be no annual increment / percentage increase during the contract period. A fixed monthly </w:t>
      </w:r>
      <w:r w:rsidR="0061001D">
        <w:rPr>
          <w:rFonts w:ascii="Times New Roman" w:hAnsi="Times New Roman" w:cs="Times New Roman"/>
          <w:sz w:val="24"/>
          <w:szCs w:val="24"/>
          <w:lang w:val="en-US"/>
        </w:rPr>
        <w:t>amount as conveyance allowance for the purpose of commuting between the residence and the place shall also be allowed @ Rs</w:t>
      </w:r>
      <w:r w:rsidR="005170EB">
        <w:rPr>
          <w:rFonts w:ascii="Times New Roman" w:hAnsi="Times New Roman" w:cs="Times New Roman"/>
          <w:sz w:val="24"/>
          <w:szCs w:val="24"/>
          <w:lang w:val="en-US"/>
        </w:rPr>
        <w:t>.3000/-</w:t>
      </w:r>
      <w:r w:rsidR="0061001D">
        <w:rPr>
          <w:rFonts w:ascii="Times New Roman" w:hAnsi="Times New Roman" w:cs="Times New Roman"/>
          <w:sz w:val="24"/>
          <w:szCs w:val="24"/>
          <w:lang w:val="en-US"/>
        </w:rPr>
        <w:t xml:space="preserve"> For pay level 7.</w:t>
      </w:r>
    </w:p>
    <w:p w:rsidR="005170EB" w:rsidRDefault="005170EB" w:rsidP="00645D73">
      <w:pPr>
        <w:ind w:left="720"/>
        <w:jc w:val="both"/>
        <w:rPr>
          <w:rFonts w:ascii="Times New Roman" w:hAnsi="Times New Roman" w:cs="Times New Roman"/>
          <w:b/>
          <w:sz w:val="24"/>
          <w:szCs w:val="24"/>
          <w:lang w:val="en-US"/>
        </w:rPr>
      </w:pPr>
    </w:p>
    <w:p w:rsidR="003D3B82" w:rsidRDefault="003D3B82" w:rsidP="00645D73">
      <w:pPr>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(c) Draw of Pension:</w:t>
      </w:r>
    </w:p>
    <w:p w:rsidR="003D3B82" w:rsidRDefault="003D3B82" w:rsidP="00645D73">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retired Govt. official appointed as consultant shall continue to draw pension and dearness relief during the period of his engagement as consultant. His/her engagement as consultant shall not be constructed as a case re-employment.</w:t>
      </w:r>
    </w:p>
    <w:p w:rsidR="003D3B82" w:rsidRDefault="003D3B82" w:rsidP="00645D73">
      <w:pPr>
        <w:pStyle w:val="NoSpacing"/>
        <w:jc w:val="both"/>
      </w:pPr>
    </w:p>
    <w:p w:rsidR="003D3B82" w:rsidRDefault="003D3B82" w:rsidP="00645D73">
      <w:pPr>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lang w:val="en-US"/>
        </w:rPr>
        <w:tab/>
        <w:t>No retired Government Servant shall be eligible for appointment as a Consultant unless there is a gap of fifteen (15) days between his/her retirement and appointment as Consultant.</w:t>
      </w:r>
    </w:p>
    <w:p w:rsidR="003D3B82" w:rsidRDefault="003D3B82" w:rsidP="00645D73">
      <w:pPr>
        <w:pStyle w:val="NoSpacing"/>
        <w:jc w:val="both"/>
      </w:pPr>
    </w:p>
    <w:p w:rsidR="003D3B82" w:rsidRDefault="003D3B82" w:rsidP="00645D73">
      <w:pPr>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 xml:space="preserve">Interested eligible retired </w:t>
      </w:r>
      <w:r w:rsidR="00EB377E">
        <w:rPr>
          <w:rFonts w:ascii="Times New Roman" w:hAnsi="Times New Roman" w:cs="Times New Roman"/>
          <w:sz w:val="24"/>
          <w:szCs w:val="24"/>
          <w:lang w:val="en-US"/>
        </w:rPr>
        <w:t>officials</w:t>
      </w:r>
      <w:r>
        <w:rPr>
          <w:rFonts w:ascii="Times New Roman" w:hAnsi="Times New Roman" w:cs="Times New Roman"/>
          <w:sz w:val="24"/>
          <w:szCs w:val="24"/>
          <w:lang w:val="en-US"/>
        </w:rPr>
        <w:t xml:space="preserve"> of Central Government / State Government / PSU / Autonomous Bodies may submit their applications in the enclosed format (as Appendix-A) along with copy of documents as referred in the applications to the </w:t>
      </w:r>
      <w:r>
        <w:rPr>
          <w:rFonts w:ascii="Times New Roman" w:hAnsi="Times New Roman" w:cs="Times New Roman"/>
          <w:b/>
          <w:sz w:val="24"/>
          <w:szCs w:val="24"/>
          <w:lang w:val="en-US"/>
        </w:rPr>
        <w:t xml:space="preserve">Regional Director, CEMILAC, DRDO, HYDERABAD – 500 058. </w:t>
      </w:r>
      <w:r>
        <w:rPr>
          <w:rFonts w:ascii="Times New Roman" w:hAnsi="Times New Roman" w:cs="Times New Roman"/>
          <w:sz w:val="24"/>
          <w:szCs w:val="24"/>
          <w:lang w:val="en-US"/>
        </w:rPr>
        <w:t xml:space="preserve"> The applications can also be sent by email (</w:t>
      </w:r>
      <w:r w:rsidR="00EB377E">
        <w:rPr>
          <w:rFonts w:ascii="Times New Roman" w:hAnsi="Times New Roman" w:cs="Times New Roman"/>
          <w:sz w:val="24"/>
          <w:szCs w:val="24"/>
          <w:lang w:val="en-US"/>
        </w:rPr>
        <w:t>rdrcma.mat.cemilac@gov.in</w:t>
      </w:r>
      <w:r>
        <w:rPr>
          <w:rFonts w:ascii="Times New Roman" w:hAnsi="Times New Roman" w:cs="Times New Roman"/>
          <w:sz w:val="24"/>
          <w:szCs w:val="24"/>
          <w:lang w:val="en-US"/>
        </w:rPr>
        <w:t>) with the subject line “Application for Consultant” latest by 21 days from the date of publication of this advertisement. Application received after closing date will be rejected automatically without assigning any reason or intimation.</w:t>
      </w:r>
    </w:p>
    <w:p w:rsidR="003D3B82" w:rsidRDefault="003D3B82" w:rsidP="0082454C">
      <w:pPr>
        <w:pStyle w:val="NoSpacing"/>
      </w:pPr>
    </w:p>
    <w:p w:rsidR="003D3B82" w:rsidRPr="0082454C" w:rsidRDefault="0082454C" w:rsidP="0082454C">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3D3B82" w:rsidRPr="0082454C">
        <w:rPr>
          <w:rFonts w:ascii="Times New Roman" w:hAnsi="Times New Roman" w:cs="Times New Roman"/>
          <w:sz w:val="24"/>
          <w:szCs w:val="24"/>
          <w:lang w:val="en-US"/>
        </w:rPr>
        <w:t>The board terms and conditions of the contract is annexed as Appendix-B, which is also required to be submitted along with Appendix-A.</w:t>
      </w:r>
    </w:p>
    <w:p w:rsidR="003D3B82" w:rsidRPr="003D3B82" w:rsidRDefault="003D3B82" w:rsidP="003D3B82">
      <w:pPr>
        <w:rPr>
          <w:rFonts w:ascii="Times New Roman" w:hAnsi="Times New Roman" w:cs="Times New Roman"/>
          <w:sz w:val="24"/>
          <w:szCs w:val="24"/>
          <w:lang w:val="en-US"/>
        </w:rPr>
      </w:pPr>
    </w:p>
    <w:p w:rsidR="000D3274" w:rsidRPr="000D3274" w:rsidRDefault="000D3274" w:rsidP="000D3274">
      <w:pPr>
        <w:ind w:left="720"/>
        <w:rPr>
          <w:rFonts w:ascii="Times New Roman" w:hAnsi="Times New Roman" w:cs="Times New Roman"/>
          <w:sz w:val="24"/>
          <w:szCs w:val="24"/>
          <w:lang w:val="en-US"/>
        </w:rPr>
      </w:pPr>
    </w:p>
    <w:p w:rsidR="0083393B" w:rsidRDefault="0083393B" w:rsidP="0083393B">
      <w:pPr>
        <w:spacing w:before="61" w:line="276" w:lineRule="auto"/>
        <w:ind w:left="414" w:firstLine="9148"/>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Default="0083393B" w:rsidP="0083393B">
      <w:pPr>
        <w:spacing w:before="61" w:line="276" w:lineRule="auto"/>
        <w:jc w:val="right"/>
        <w:rPr>
          <w:rFonts w:ascii="Arial"/>
          <w:b/>
          <w:w w:val="95"/>
          <w:sz w:val="26"/>
          <w:u w:val="thick"/>
        </w:rPr>
      </w:pPr>
    </w:p>
    <w:p w:rsidR="0083393B" w:rsidRPr="0083393B" w:rsidRDefault="0083393B" w:rsidP="0083393B">
      <w:pPr>
        <w:spacing w:after="0" w:line="276" w:lineRule="auto"/>
        <w:jc w:val="right"/>
        <w:rPr>
          <w:rFonts w:ascii="Arial"/>
          <w:b/>
          <w:w w:val="95"/>
          <w:sz w:val="26"/>
          <w:u w:val="thick"/>
        </w:rPr>
      </w:pPr>
      <w:r>
        <w:rPr>
          <w:rFonts w:ascii="Arial"/>
          <w:b/>
          <w:w w:val="95"/>
          <w:sz w:val="26"/>
          <w:u w:val="thick"/>
        </w:rPr>
        <w:t>Appendix-A</w:t>
      </w:r>
    </w:p>
    <w:p w:rsidR="0083393B" w:rsidRDefault="0083393B" w:rsidP="00E55508">
      <w:pPr>
        <w:spacing w:after="0" w:line="276" w:lineRule="auto"/>
        <w:ind w:left="414"/>
        <w:jc w:val="both"/>
        <w:rPr>
          <w:rFonts w:ascii="Arial"/>
          <w:b/>
          <w:sz w:val="26"/>
        </w:rPr>
      </w:pPr>
      <w:r>
        <w:rPr>
          <w:rFonts w:ascii="Arial"/>
          <w:b/>
          <w:sz w:val="26"/>
          <w:u w:val="thick"/>
        </w:rPr>
        <w:t>PROFORMA</w:t>
      </w:r>
      <w:r w:rsidR="00BF65F7">
        <w:rPr>
          <w:rFonts w:ascii="Arial"/>
          <w:b/>
          <w:sz w:val="26"/>
          <w:u w:val="thick"/>
        </w:rPr>
        <w:t xml:space="preserve"> </w:t>
      </w:r>
      <w:r>
        <w:rPr>
          <w:rFonts w:ascii="Arial"/>
          <w:b/>
          <w:sz w:val="26"/>
          <w:u w:val="thick"/>
        </w:rPr>
        <w:t>OF</w:t>
      </w:r>
      <w:r w:rsidR="00BF65F7">
        <w:rPr>
          <w:rFonts w:ascii="Arial"/>
          <w:b/>
          <w:sz w:val="26"/>
          <w:u w:val="thick"/>
        </w:rPr>
        <w:t xml:space="preserve"> </w:t>
      </w:r>
      <w:r>
        <w:rPr>
          <w:rFonts w:ascii="Arial"/>
          <w:b/>
          <w:sz w:val="26"/>
          <w:u w:val="thick"/>
        </w:rPr>
        <w:t>APPLICATION</w:t>
      </w:r>
      <w:r w:rsidR="00BF65F7">
        <w:rPr>
          <w:rFonts w:ascii="Arial"/>
          <w:b/>
          <w:sz w:val="26"/>
          <w:u w:val="thick"/>
        </w:rPr>
        <w:t xml:space="preserve"> </w:t>
      </w:r>
      <w:r>
        <w:rPr>
          <w:rFonts w:ascii="Arial"/>
          <w:b/>
          <w:sz w:val="26"/>
          <w:u w:val="thick"/>
        </w:rPr>
        <w:t>FOR</w:t>
      </w:r>
      <w:r w:rsidR="00BF65F7">
        <w:rPr>
          <w:rFonts w:ascii="Arial"/>
          <w:b/>
          <w:sz w:val="26"/>
          <w:u w:val="thick"/>
        </w:rPr>
        <w:t xml:space="preserve"> </w:t>
      </w:r>
      <w:r>
        <w:rPr>
          <w:rFonts w:ascii="Arial"/>
          <w:b/>
          <w:sz w:val="26"/>
          <w:u w:val="thick"/>
        </w:rPr>
        <w:t>ENGAGEMENT</w:t>
      </w:r>
      <w:r w:rsidR="00BF65F7">
        <w:rPr>
          <w:rFonts w:ascii="Arial"/>
          <w:b/>
          <w:sz w:val="26"/>
          <w:u w:val="thick"/>
        </w:rPr>
        <w:t xml:space="preserve"> </w:t>
      </w:r>
      <w:r>
        <w:rPr>
          <w:rFonts w:ascii="Arial"/>
          <w:b/>
          <w:sz w:val="26"/>
          <w:u w:val="thick"/>
        </w:rPr>
        <w:t>OF</w:t>
      </w:r>
      <w:r w:rsidR="00BF65F7">
        <w:rPr>
          <w:rFonts w:ascii="Arial"/>
          <w:b/>
          <w:sz w:val="26"/>
          <w:u w:val="thick"/>
        </w:rPr>
        <w:t xml:space="preserve"> </w:t>
      </w:r>
      <w:r>
        <w:rPr>
          <w:rFonts w:ascii="Arial"/>
          <w:b/>
          <w:sz w:val="26"/>
          <w:u w:val="thick"/>
        </w:rPr>
        <w:t>RETD</w:t>
      </w:r>
      <w:r w:rsidR="00BF65F7">
        <w:rPr>
          <w:rFonts w:ascii="Arial"/>
          <w:b/>
          <w:sz w:val="26"/>
          <w:u w:val="thick"/>
        </w:rPr>
        <w:t xml:space="preserve"> </w:t>
      </w:r>
      <w:r>
        <w:rPr>
          <w:rFonts w:ascii="Arial"/>
          <w:b/>
          <w:sz w:val="26"/>
          <w:u w:val="thick"/>
        </w:rPr>
        <w:t>GOVT EMPLOYEES</w:t>
      </w:r>
      <w:r w:rsidR="00BF65F7">
        <w:rPr>
          <w:rFonts w:ascii="Arial"/>
          <w:b/>
          <w:sz w:val="26"/>
          <w:u w:val="thick"/>
        </w:rPr>
        <w:t xml:space="preserve"> </w:t>
      </w:r>
      <w:r>
        <w:rPr>
          <w:rFonts w:ascii="Arial"/>
          <w:b/>
          <w:sz w:val="26"/>
          <w:u w:val="thick"/>
        </w:rPr>
        <w:t>AS</w:t>
      </w:r>
      <w:r w:rsidR="00BF65F7">
        <w:rPr>
          <w:rFonts w:ascii="Arial"/>
          <w:b/>
          <w:sz w:val="26"/>
          <w:u w:val="thick"/>
        </w:rPr>
        <w:t xml:space="preserve"> </w:t>
      </w:r>
      <w:r>
        <w:rPr>
          <w:rFonts w:ascii="Arial"/>
          <w:b/>
          <w:sz w:val="26"/>
          <w:u w:val="thick"/>
        </w:rPr>
        <w:t>CONSULTANT IN</w:t>
      </w:r>
      <w:r w:rsidR="00BF65F7">
        <w:rPr>
          <w:rFonts w:ascii="Arial"/>
          <w:b/>
          <w:sz w:val="26"/>
          <w:u w:val="thick"/>
        </w:rPr>
        <w:t xml:space="preserve"> </w:t>
      </w:r>
      <w:proofErr w:type="gramStart"/>
      <w:r>
        <w:rPr>
          <w:rFonts w:ascii="Arial"/>
          <w:b/>
          <w:sz w:val="26"/>
          <w:u w:val="thick"/>
        </w:rPr>
        <w:t>RCMA(</w:t>
      </w:r>
      <w:proofErr w:type="gramEnd"/>
      <w:r>
        <w:rPr>
          <w:rFonts w:ascii="Arial"/>
          <w:b/>
          <w:sz w:val="26"/>
          <w:u w:val="thick"/>
        </w:rPr>
        <w:t>Missiles)</w:t>
      </w:r>
    </w:p>
    <w:p w:rsidR="0083393B" w:rsidRDefault="0083393B" w:rsidP="0083393B">
      <w:pPr>
        <w:pStyle w:val="BodyText"/>
        <w:rPr>
          <w:rFonts w:ascii="Arial"/>
          <w:b/>
          <w:sz w:val="20"/>
        </w:rPr>
      </w:pPr>
    </w:p>
    <w:p w:rsidR="0083393B" w:rsidRDefault="0083393B" w:rsidP="0083393B">
      <w:pPr>
        <w:pStyle w:val="BodyText"/>
        <w:rPr>
          <w:rFonts w:ascii="Arial"/>
          <w:b/>
          <w:sz w:val="20"/>
        </w:rPr>
      </w:pPr>
    </w:p>
    <w:p w:rsidR="0083393B" w:rsidRDefault="0083393B" w:rsidP="0083393B">
      <w:pPr>
        <w:pStyle w:val="BodyText"/>
        <w:spacing w:before="2"/>
        <w:rPr>
          <w:rFonts w:ascii="Arial"/>
          <w:b/>
          <w:sz w:val="13"/>
        </w:rPr>
      </w:pPr>
    </w:p>
    <w:tbl>
      <w:tblPr>
        <w:tblW w:w="0" w:type="auto"/>
        <w:tblInd w:w="113" w:type="dxa"/>
        <w:tblLayout w:type="fixed"/>
        <w:tblCellMar>
          <w:left w:w="0" w:type="dxa"/>
          <w:right w:w="0" w:type="dxa"/>
        </w:tblCellMar>
        <w:tblLook w:val="01E0"/>
      </w:tblPr>
      <w:tblGrid>
        <w:gridCol w:w="579"/>
        <w:gridCol w:w="3824"/>
        <w:gridCol w:w="467"/>
      </w:tblGrid>
      <w:tr w:rsidR="0083393B" w:rsidRPr="0083393B" w:rsidTr="00547D4F">
        <w:trPr>
          <w:trHeight w:val="459"/>
        </w:trPr>
        <w:tc>
          <w:tcPr>
            <w:tcW w:w="579" w:type="dxa"/>
          </w:tcPr>
          <w:p w:rsidR="0083393B" w:rsidRPr="0083393B" w:rsidRDefault="0083393B" w:rsidP="00D42F26">
            <w:pPr>
              <w:pStyle w:val="TableParagraph"/>
              <w:spacing w:before="52"/>
              <w:ind w:left="200"/>
              <w:rPr>
                <w:sz w:val="20"/>
                <w:szCs w:val="20"/>
              </w:rPr>
            </w:pPr>
            <w:r w:rsidRPr="0083393B">
              <w:rPr>
                <w:sz w:val="20"/>
                <w:szCs w:val="20"/>
              </w:rPr>
              <w:t>1.</w:t>
            </w:r>
          </w:p>
        </w:tc>
        <w:tc>
          <w:tcPr>
            <w:tcW w:w="3824" w:type="dxa"/>
          </w:tcPr>
          <w:p w:rsidR="0083393B" w:rsidRPr="0083393B" w:rsidRDefault="0083393B" w:rsidP="00D42F26">
            <w:pPr>
              <w:pStyle w:val="TableParagraph"/>
              <w:spacing w:line="268" w:lineRule="exact"/>
              <w:ind w:left="138"/>
              <w:rPr>
                <w:sz w:val="20"/>
                <w:szCs w:val="20"/>
              </w:rPr>
            </w:pPr>
            <w:r w:rsidRPr="0083393B">
              <w:rPr>
                <w:sz w:val="20"/>
                <w:szCs w:val="20"/>
              </w:rPr>
              <w:t>Name</w:t>
            </w:r>
            <w:r w:rsidR="00BF65F7">
              <w:rPr>
                <w:sz w:val="20"/>
                <w:szCs w:val="20"/>
              </w:rPr>
              <w:t xml:space="preserve"> </w:t>
            </w:r>
            <w:r w:rsidRPr="0083393B">
              <w:rPr>
                <w:sz w:val="20"/>
                <w:szCs w:val="20"/>
              </w:rPr>
              <w:t>in</w:t>
            </w:r>
            <w:r w:rsidR="00BF65F7">
              <w:rPr>
                <w:sz w:val="20"/>
                <w:szCs w:val="20"/>
              </w:rPr>
              <w:t xml:space="preserve"> </w:t>
            </w:r>
            <w:r w:rsidRPr="0083393B">
              <w:rPr>
                <w:sz w:val="20"/>
                <w:szCs w:val="20"/>
              </w:rPr>
              <w:t>full</w:t>
            </w:r>
          </w:p>
        </w:tc>
        <w:tc>
          <w:tcPr>
            <w:tcW w:w="467" w:type="dxa"/>
          </w:tcPr>
          <w:p w:rsidR="0083393B" w:rsidRPr="0083393B" w:rsidRDefault="0083393B" w:rsidP="00D42F26">
            <w:pPr>
              <w:pStyle w:val="TableParagraph"/>
              <w:spacing w:before="52"/>
              <w:ind w:right="198"/>
              <w:jc w:val="right"/>
              <w:rPr>
                <w:sz w:val="20"/>
                <w:szCs w:val="20"/>
              </w:rPr>
            </w:pPr>
            <w:r w:rsidRPr="0083393B">
              <w:rPr>
                <w:sz w:val="20"/>
                <w:szCs w:val="20"/>
              </w:rPr>
              <w:t>:</w:t>
            </w:r>
          </w:p>
        </w:tc>
      </w:tr>
      <w:tr w:rsidR="0083393B" w:rsidRPr="0083393B" w:rsidTr="00547D4F">
        <w:trPr>
          <w:trHeight w:val="564"/>
        </w:trPr>
        <w:tc>
          <w:tcPr>
            <w:tcW w:w="579" w:type="dxa"/>
          </w:tcPr>
          <w:p w:rsidR="0083393B" w:rsidRPr="0083393B" w:rsidRDefault="0083393B" w:rsidP="00D42F26">
            <w:pPr>
              <w:pStyle w:val="TableParagraph"/>
              <w:spacing w:before="187"/>
              <w:ind w:left="200"/>
              <w:rPr>
                <w:sz w:val="20"/>
                <w:szCs w:val="20"/>
              </w:rPr>
            </w:pPr>
            <w:r w:rsidRPr="0083393B">
              <w:rPr>
                <w:sz w:val="20"/>
                <w:szCs w:val="20"/>
              </w:rPr>
              <w:t>2.</w:t>
            </w:r>
          </w:p>
        </w:tc>
        <w:tc>
          <w:tcPr>
            <w:tcW w:w="3824" w:type="dxa"/>
          </w:tcPr>
          <w:p w:rsidR="0083393B" w:rsidRPr="0083393B" w:rsidRDefault="0083393B" w:rsidP="00D42F26">
            <w:pPr>
              <w:pStyle w:val="TableParagraph"/>
              <w:spacing w:before="127"/>
              <w:ind w:left="138"/>
              <w:rPr>
                <w:sz w:val="20"/>
                <w:szCs w:val="20"/>
              </w:rPr>
            </w:pPr>
            <w:r w:rsidRPr="0083393B">
              <w:rPr>
                <w:sz w:val="20"/>
                <w:szCs w:val="20"/>
              </w:rPr>
              <w:t>Date</w:t>
            </w:r>
            <w:r w:rsidR="00547D4F">
              <w:rPr>
                <w:sz w:val="20"/>
                <w:szCs w:val="20"/>
              </w:rPr>
              <w:t xml:space="preserve"> </w:t>
            </w:r>
            <w:r w:rsidRPr="0083393B">
              <w:rPr>
                <w:sz w:val="20"/>
                <w:szCs w:val="20"/>
              </w:rPr>
              <w:t>of</w:t>
            </w:r>
            <w:r w:rsidR="00547D4F">
              <w:rPr>
                <w:sz w:val="20"/>
                <w:szCs w:val="20"/>
              </w:rPr>
              <w:t xml:space="preserve"> </w:t>
            </w:r>
            <w:r w:rsidRPr="0083393B">
              <w:rPr>
                <w:sz w:val="20"/>
                <w:szCs w:val="20"/>
              </w:rPr>
              <w:t>Superannuation:</w:t>
            </w:r>
          </w:p>
        </w:tc>
        <w:tc>
          <w:tcPr>
            <w:tcW w:w="467" w:type="dxa"/>
          </w:tcPr>
          <w:p w:rsidR="0083393B" w:rsidRPr="0083393B" w:rsidRDefault="0083393B" w:rsidP="00D42F26">
            <w:pPr>
              <w:pStyle w:val="TableParagraph"/>
              <w:spacing w:before="187"/>
              <w:ind w:right="198"/>
              <w:jc w:val="right"/>
              <w:rPr>
                <w:sz w:val="20"/>
                <w:szCs w:val="20"/>
              </w:rPr>
            </w:pPr>
            <w:r w:rsidRPr="0083393B">
              <w:rPr>
                <w:sz w:val="20"/>
                <w:szCs w:val="20"/>
              </w:rPr>
              <w:t>:</w:t>
            </w:r>
          </w:p>
        </w:tc>
      </w:tr>
      <w:tr w:rsidR="0083393B" w:rsidRPr="0083393B" w:rsidTr="00547D4F">
        <w:trPr>
          <w:trHeight w:val="831"/>
        </w:trPr>
        <w:tc>
          <w:tcPr>
            <w:tcW w:w="579" w:type="dxa"/>
          </w:tcPr>
          <w:p w:rsidR="0083393B" w:rsidRPr="0083393B" w:rsidRDefault="0083393B" w:rsidP="00D42F26">
            <w:pPr>
              <w:pStyle w:val="TableParagraph"/>
              <w:spacing w:before="218"/>
              <w:ind w:left="200"/>
              <w:rPr>
                <w:sz w:val="20"/>
                <w:szCs w:val="20"/>
              </w:rPr>
            </w:pPr>
            <w:r w:rsidRPr="0083393B">
              <w:rPr>
                <w:sz w:val="20"/>
                <w:szCs w:val="20"/>
              </w:rPr>
              <w:t>3.</w:t>
            </w:r>
          </w:p>
        </w:tc>
        <w:tc>
          <w:tcPr>
            <w:tcW w:w="3824" w:type="dxa"/>
          </w:tcPr>
          <w:p w:rsidR="0083393B" w:rsidRPr="0083393B" w:rsidRDefault="0083393B" w:rsidP="00D42F26">
            <w:pPr>
              <w:pStyle w:val="TableParagraph"/>
              <w:spacing w:before="98" w:line="312" w:lineRule="auto"/>
              <w:ind w:left="138" w:right="1375"/>
              <w:rPr>
                <w:sz w:val="20"/>
                <w:szCs w:val="20"/>
              </w:rPr>
            </w:pPr>
            <w:r w:rsidRPr="0083393B">
              <w:rPr>
                <w:sz w:val="20"/>
                <w:szCs w:val="20"/>
              </w:rPr>
              <w:t>Designation at the time</w:t>
            </w:r>
            <w:r w:rsidR="00547D4F">
              <w:rPr>
                <w:sz w:val="20"/>
                <w:szCs w:val="20"/>
              </w:rPr>
              <w:t xml:space="preserve"> </w:t>
            </w:r>
            <w:r w:rsidRPr="0083393B">
              <w:rPr>
                <w:sz w:val="20"/>
                <w:szCs w:val="20"/>
              </w:rPr>
              <w:t>Superannuation:</w:t>
            </w:r>
          </w:p>
        </w:tc>
        <w:tc>
          <w:tcPr>
            <w:tcW w:w="467" w:type="dxa"/>
          </w:tcPr>
          <w:p w:rsidR="0083393B" w:rsidRPr="0083393B" w:rsidRDefault="0083393B" w:rsidP="00D42F26">
            <w:pPr>
              <w:pStyle w:val="TableParagraph"/>
              <w:spacing w:before="218"/>
              <w:ind w:right="198"/>
              <w:jc w:val="right"/>
              <w:rPr>
                <w:sz w:val="20"/>
                <w:szCs w:val="20"/>
              </w:rPr>
            </w:pPr>
            <w:r w:rsidRPr="0083393B">
              <w:rPr>
                <w:sz w:val="20"/>
                <w:szCs w:val="20"/>
              </w:rPr>
              <w:t>:</w:t>
            </w:r>
          </w:p>
        </w:tc>
      </w:tr>
      <w:tr w:rsidR="0083393B" w:rsidRPr="0083393B" w:rsidTr="00547D4F">
        <w:trPr>
          <w:trHeight w:val="831"/>
        </w:trPr>
        <w:tc>
          <w:tcPr>
            <w:tcW w:w="579" w:type="dxa"/>
          </w:tcPr>
          <w:p w:rsidR="0083393B" w:rsidRPr="0083393B" w:rsidRDefault="0083393B" w:rsidP="00D42F26">
            <w:pPr>
              <w:pStyle w:val="TableParagraph"/>
              <w:spacing w:before="218"/>
              <w:ind w:left="200"/>
              <w:rPr>
                <w:sz w:val="20"/>
                <w:szCs w:val="20"/>
              </w:rPr>
            </w:pPr>
            <w:r w:rsidRPr="0083393B">
              <w:rPr>
                <w:sz w:val="20"/>
                <w:szCs w:val="20"/>
              </w:rPr>
              <w:t>4.</w:t>
            </w:r>
          </w:p>
        </w:tc>
        <w:tc>
          <w:tcPr>
            <w:tcW w:w="3824" w:type="dxa"/>
          </w:tcPr>
          <w:p w:rsidR="0083393B" w:rsidRPr="0083393B" w:rsidRDefault="0083393B" w:rsidP="00D42F26">
            <w:pPr>
              <w:pStyle w:val="TableParagraph"/>
              <w:spacing w:before="98" w:line="312" w:lineRule="auto"/>
              <w:ind w:left="138" w:right="201"/>
              <w:rPr>
                <w:sz w:val="20"/>
                <w:szCs w:val="20"/>
              </w:rPr>
            </w:pPr>
            <w:r w:rsidRPr="0083393B">
              <w:rPr>
                <w:sz w:val="20"/>
                <w:szCs w:val="20"/>
              </w:rPr>
              <w:t>Basic Pay &amp; Grade Pay/Pay Level</w:t>
            </w:r>
            <w:r w:rsidR="00547D4F">
              <w:rPr>
                <w:sz w:val="20"/>
                <w:szCs w:val="20"/>
              </w:rPr>
              <w:t xml:space="preserve"> </w:t>
            </w:r>
            <w:r w:rsidRPr="0083393B">
              <w:rPr>
                <w:sz w:val="20"/>
                <w:szCs w:val="20"/>
              </w:rPr>
              <w:t>at</w:t>
            </w:r>
            <w:r w:rsidR="00547D4F">
              <w:rPr>
                <w:sz w:val="20"/>
                <w:szCs w:val="20"/>
              </w:rPr>
              <w:t xml:space="preserve"> </w:t>
            </w:r>
            <w:r w:rsidRPr="0083393B">
              <w:rPr>
                <w:sz w:val="20"/>
                <w:szCs w:val="20"/>
              </w:rPr>
              <w:t>the</w:t>
            </w:r>
            <w:r w:rsidR="00547D4F">
              <w:rPr>
                <w:sz w:val="20"/>
                <w:szCs w:val="20"/>
              </w:rPr>
              <w:t xml:space="preserve"> </w:t>
            </w:r>
            <w:r w:rsidRPr="0083393B">
              <w:rPr>
                <w:sz w:val="20"/>
                <w:szCs w:val="20"/>
              </w:rPr>
              <w:t>time</w:t>
            </w:r>
            <w:r w:rsidR="00547D4F">
              <w:rPr>
                <w:sz w:val="20"/>
                <w:szCs w:val="20"/>
              </w:rPr>
              <w:t xml:space="preserve"> </w:t>
            </w:r>
            <w:r w:rsidRPr="0083393B">
              <w:rPr>
                <w:sz w:val="20"/>
                <w:szCs w:val="20"/>
              </w:rPr>
              <w:t>of</w:t>
            </w:r>
            <w:r w:rsidR="00547D4F">
              <w:rPr>
                <w:sz w:val="20"/>
                <w:szCs w:val="20"/>
              </w:rPr>
              <w:t xml:space="preserve"> </w:t>
            </w:r>
            <w:r w:rsidRPr="0083393B">
              <w:rPr>
                <w:sz w:val="20"/>
                <w:szCs w:val="20"/>
              </w:rPr>
              <w:t>Superannuation</w:t>
            </w:r>
          </w:p>
        </w:tc>
        <w:tc>
          <w:tcPr>
            <w:tcW w:w="467" w:type="dxa"/>
          </w:tcPr>
          <w:p w:rsidR="0083393B" w:rsidRPr="0083393B" w:rsidRDefault="0083393B" w:rsidP="00D42F26">
            <w:pPr>
              <w:pStyle w:val="TableParagraph"/>
              <w:spacing w:before="218"/>
              <w:ind w:right="198"/>
              <w:jc w:val="right"/>
              <w:rPr>
                <w:sz w:val="20"/>
                <w:szCs w:val="20"/>
              </w:rPr>
            </w:pPr>
            <w:r w:rsidRPr="0083393B">
              <w:rPr>
                <w:sz w:val="20"/>
                <w:szCs w:val="20"/>
              </w:rPr>
              <w:t>:</w:t>
            </w:r>
          </w:p>
        </w:tc>
      </w:tr>
      <w:tr w:rsidR="0083393B" w:rsidRPr="0083393B" w:rsidTr="00547D4F">
        <w:trPr>
          <w:trHeight w:val="890"/>
        </w:trPr>
        <w:tc>
          <w:tcPr>
            <w:tcW w:w="579" w:type="dxa"/>
          </w:tcPr>
          <w:p w:rsidR="0083393B" w:rsidRPr="0083393B" w:rsidRDefault="0083393B" w:rsidP="00D42F26">
            <w:pPr>
              <w:pStyle w:val="TableParagraph"/>
              <w:spacing w:before="218"/>
              <w:ind w:left="200"/>
              <w:rPr>
                <w:sz w:val="20"/>
                <w:szCs w:val="20"/>
              </w:rPr>
            </w:pPr>
            <w:r w:rsidRPr="0083393B">
              <w:rPr>
                <w:sz w:val="20"/>
                <w:szCs w:val="20"/>
              </w:rPr>
              <w:t>5.</w:t>
            </w:r>
          </w:p>
        </w:tc>
        <w:tc>
          <w:tcPr>
            <w:tcW w:w="3824" w:type="dxa"/>
          </w:tcPr>
          <w:p w:rsidR="0083393B" w:rsidRPr="0083393B" w:rsidRDefault="0083393B" w:rsidP="00D42F26">
            <w:pPr>
              <w:pStyle w:val="TableParagraph"/>
              <w:spacing w:before="98" w:line="312" w:lineRule="auto"/>
              <w:ind w:left="138" w:right="655"/>
              <w:rPr>
                <w:sz w:val="20"/>
                <w:szCs w:val="20"/>
              </w:rPr>
            </w:pPr>
            <w:r w:rsidRPr="0083393B">
              <w:rPr>
                <w:sz w:val="20"/>
                <w:szCs w:val="20"/>
              </w:rPr>
              <w:t>Name of the Organization last</w:t>
            </w:r>
            <w:r w:rsidR="00547D4F">
              <w:rPr>
                <w:sz w:val="20"/>
                <w:szCs w:val="20"/>
              </w:rPr>
              <w:t xml:space="preserve"> </w:t>
            </w:r>
            <w:r w:rsidRPr="0083393B">
              <w:rPr>
                <w:sz w:val="20"/>
                <w:szCs w:val="20"/>
              </w:rPr>
              <w:t>served with</w:t>
            </w:r>
            <w:r w:rsidR="00547D4F">
              <w:rPr>
                <w:sz w:val="20"/>
                <w:szCs w:val="20"/>
              </w:rPr>
              <w:t xml:space="preserve"> </w:t>
            </w:r>
            <w:r w:rsidRPr="0083393B">
              <w:rPr>
                <w:sz w:val="20"/>
                <w:szCs w:val="20"/>
              </w:rPr>
              <w:t>address</w:t>
            </w:r>
          </w:p>
        </w:tc>
        <w:tc>
          <w:tcPr>
            <w:tcW w:w="467" w:type="dxa"/>
          </w:tcPr>
          <w:p w:rsidR="0083393B" w:rsidRPr="0083393B" w:rsidRDefault="0083393B" w:rsidP="00D42F26">
            <w:pPr>
              <w:pStyle w:val="TableParagraph"/>
              <w:spacing w:before="218"/>
              <w:ind w:right="198"/>
              <w:jc w:val="right"/>
              <w:rPr>
                <w:sz w:val="20"/>
                <w:szCs w:val="20"/>
              </w:rPr>
            </w:pPr>
            <w:r w:rsidRPr="0083393B">
              <w:rPr>
                <w:sz w:val="20"/>
                <w:szCs w:val="20"/>
              </w:rPr>
              <w:t>:</w:t>
            </w:r>
          </w:p>
        </w:tc>
      </w:tr>
      <w:tr w:rsidR="0083393B" w:rsidRPr="0083393B" w:rsidTr="00547D4F">
        <w:trPr>
          <w:trHeight w:val="594"/>
        </w:trPr>
        <w:tc>
          <w:tcPr>
            <w:tcW w:w="579" w:type="dxa"/>
          </w:tcPr>
          <w:p w:rsidR="0083393B" w:rsidRPr="0083393B" w:rsidRDefault="0083393B" w:rsidP="00D42F26">
            <w:pPr>
              <w:pStyle w:val="TableParagraph"/>
              <w:spacing w:before="158"/>
              <w:ind w:left="200"/>
              <w:rPr>
                <w:sz w:val="20"/>
                <w:szCs w:val="20"/>
              </w:rPr>
            </w:pPr>
            <w:r w:rsidRPr="0083393B">
              <w:rPr>
                <w:sz w:val="20"/>
                <w:szCs w:val="20"/>
              </w:rPr>
              <w:t>6.</w:t>
            </w:r>
          </w:p>
        </w:tc>
        <w:tc>
          <w:tcPr>
            <w:tcW w:w="3824" w:type="dxa"/>
          </w:tcPr>
          <w:p w:rsidR="0083393B" w:rsidRPr="0083393B" w:rsidRDefault="0083393B" w:rsidP="00D42F26">
            <w:pPr>
              <w:pStyle w:val="TableParagraph"/>
              <w:spacing w:before="158"/>
              <w:ind w:left="66"/>
              <w:rPr>
                <w:sz w:val="20"/>
                <w:szCs w:val="20"/>
              </w:rPr>
            </w:pPr>
            <w:r w:rsidRPr="0083393B">
              <w:rPr>
                <w:sz w:val="20"/>
                <w:szCs w:val="20"/>
              </w:rPr>
              <w:t>Date</w:t>
            </w:r>
            <w:r w:rsidR="00547D4F">
              <w:rPr>
                <w:sz w:val="20"/>
                <w:szCs w:val="20"/>
              </w:rPr>
              <w:t xml:space="preserve"> </w:t>
            </w:r>
            <w:r w:rsidRPr="0083393B">
              <w:rPr>
                <w:sz w:val="20"/>
                <w:szCs w:val="20"/>
              </w:rPr>
              <w:t>of</w:t>
            </w:r>
            <w:r w:rsidR="00547D4F">
              <w:rPr>
                <w:sz w:val="20"/>
                <w:szCs w:val="20"/>
              </w:rPr>
              <w:t xml:space="preserve"> </w:t>
            </w:r>
            <w:r w:rsidRPr="0083393B">
              <w:rPr>
                <w:sz w:val="20"/>
                <w:szCs w:val="20"/>
              </w:rPr>
              <w:t>Birth</w:t>
            </w:r>
          </w:p>
        </w:tc>
        <w:tc>
          <w:tcPr>
            <w:tcW w:w="467" w:type="dxa"/>
          </w:tcPr>
          <w:p w:rsidR="0083393B" w:rsidRPr="0083393B" w:rsidRDefault="0083393B" w:rsidP="00D42F26">
            <w:pPr>
              <w:pStyle w:val="TableParagraph"/>
              <w:spacing w:before="158"/>
              <w:ind w:right="198"/>
              <w:jc w:val="right"/>
              <w:rPr>
                <w:sz w:val="20"/>
                <w:szCs w:val="20"/>
              </w:rPr>
            </w:pPr>
            <w:r w:rsidRPr="0083393B">
              <w:rPr>
                <w:sz w:val="20"/>
                <w:szCs w:val="20"/>
              </w:rPr>
              <w:t>:</w:t>
            </w:r>
          </w:p>
        </w:tc>
      </w:tr>
      <w:tr w:rsidR="0083393B" w:rsidRPr="0083393B" w:rsidTr="00547D4F">
        <w:trPr>
          <w:trHeight w:val="950"/>
        </w:trPr>
        <w:tc>
          <w:tcPr>
            <w:tcW w:w="579" w:type="dxa"/>
          </w:tcPr>
          <w:p w:rsidR="0083393B" w:rsidRPr="0083393B" w:rsidRDefault="0083393B" w:rsidP="00D42F26">
            <w:pPr>
              <w:pStyle w:val="TableParagraph"/>
              <w:spacing w:before="157"/>
              <w:ind w:left="200"/>
              <w:rPr>
                <w:sz w:val="20"/>
                <w:szCs w:val="20"/>
              </w:rPr>
            </w:pPr>
            <w:r w:rsidRPr="0083393B">
              <w:rPr>
                <w:sz w:val="20"/>
                <w:szCs w:val="20"/>
              </w:rPr>
              <w:t>7.</w:t>
            </w:r>
          </w:p>
        </w:tc>
        <w:tc>
          <w:tcPr>
            <w:tcW w:w="3824" w:type="dxa"/>
          </w:tcPr>
          <w:p w:rsidR="0083393B" w:rsidRPr="0083393B" w:rsidRDefault="0083393B" w:rsidP="00D42F26">
            <w:pPr>
              <w:pStyle w:val="TableParagraph"/>
              <w:spacing w:before="157" w:line="312" w:lineRule="auto"/>
              <w:ind w:left="66" w:right="1100"/>
              <w:rPr>
                <w:sz w:val="20"/>
                <w:szCs w:val="20"/>
              </w:rPr>
            </w:pPr>
            <w:r w:rsidRPr="0083393B">
              <w:rPr>
                <w:sz w:val="20"/>
                <w:szCs w:val="20"/>
              </w:rPr>
              <w:t>Age (As on closing date of</w:t>
            </w:r>
            <w:r w:rsidR="00547D4F">
              <w:rPr>
                <w:sz w:val="20"/>
                <w:szCs w:val="20"/>
              </w:rPr>
              <w:t xml:space="preserve"> </w:t>
            </w:r>
            <w:r w:rsidRPr="0083393B">
              <w:rPr>
                <w:sz w:val="20"/>
                <w:szCs w:val="20"/>
              </w:rPr>
              <w:t>advertisement)</w:t>
            </w:r>
          </w:p>
        </w:tc>
        <w:tc>
          <w:tcPr>
            <w:tcW w:w="467" w:type="dxa"/>
          </w:tcPr>
          <w:p w:rsidR="0083393B" w:rsidRPr="0083393B" w:rsidRDefault="0083393B" w:rsidP="00D42F26">
            <w:pPr>
              <w:pStyle w:val="TableParagraph"/>
              <w:spacing w:before="157"/>
              <w:ind w:right="198"/>
              <w:jc w:val="right"/>
              <w:rPr>
                <w:sz w:val="20"/>
                <w:szCs w:val="20"/>
              </w:rPr>
            </w:pPr>
            <w:r w:rsidRPr="0083393B">
              <w:rPr>
                <w:sz w:val="20"/>
                <w:szCs w:val="20"/>
              </w:rPr>
              <w:t>:</w:t>
            </w:r>
          </w:p>
        </w:tc>
      </w:tr>
      <w:tr w:rsidR="0083393B" w:rsidRPr="0083393B" w:rsidTr="00547D4F">
        <w:trPr>
          <w:trHeight w:val="594"/>
        </w:trPr>
        <w:tc>
          <w:tcPr>
            <w:tcW w:w="579" w:type="dxa"/>
          </w:tcPr>
          <w:p w:rsidR="0083393B" w:rsidRPr="0083393B" w:rsidRDefault="0083393B" w:rsidP="00D42F26">
            <w:pPr>
              <w:pStyle w:val="TableParagraph"/>
              <w:spacing w:before="157"/>
              <w:ind w:left="200"/>
              <w:rPr>
                <w:sz w:val="20"/>
                <w:szCs w:val="20"/>
              </w:rPr>
            </w:pPr>
            <w:r w:rsidRPr="0083393B">
              <w:rPr>
                <w:sz w:val="20"/>
                <w:szCs w:val="20"/>
              </w:rPr>
              <w:t>8.</w:t>
            </w:r>
          </w:p>
        </w:tc>
        <w:tc>
          <w:tcPr>
            <w:tcW w:w="3824" w:type="dxa"/>
          </w:tcPr>
          <w:p w:rsidR="0083393B" w:rsidRPr="0083393B" w:rsidRDefault="0083393B" w:rsidP="00D42F26">
            <w:pPr>
              <w:pStyle w:val="TableParagraph"/>
              <w:spacing w:before="157"/>
              <w:ind w:left="66"/>
              <w:rPr>
                <w:sz w:val="20"/>
                <w:szCs w:val="20"/>
              </w:rPr>
            </w:pPr>
            <w:r w:rsidRPr="0083393B">
              <w:rPr>
                <w:sz w:val="20"/>
                <w:szCs w:val="20"/>
              </w:rPr>
              <w:t>Gender(Male/Female)</w:t>
            </w:r>
          </w:p>
        </w:tc>
        <w:tc>
          <w:tcPr>
            <w:tcW w:w="467" w:type="dxa"/>
          </w:tcPr>
          <w:p w:rsidR="0083393B" w:rsidRPr="0083393B" w:rsidRDefault="0083393B" w:rsidP="00D42F26">
            <w:pPr>
              <w:pStyle w:val="TableParagraph"/>
              <w:spacing w:before="157"/>
              <w:ind w:right="198"/>
              <w:jc w:val="right"/>
              <w:rPr>
                <w:sz w:val="20"/>
                <w:szCs w:val="20"/>
              </w:rPr>
            </w:pPr>
            <w:r w:rsidRPr="0083393B">
              <w:rPr>
                <w:sz w:val="20"/>
                <w:szCs w:val="20"/>
              </w:rPr>
              <w:t>:</w:t>
            </w:r>
          </w:p>
        </w:tc>
      </w:tr>
      <w:tr w:rsidR="0083393B" w:rsidRPr="0083393B" w:rsidTr="00547D4F">
        <w:trPr>
          <w:trHeight w:val="2970"/>
        </w:trPr>
        <w:tc>
          <w:tcPr>
            <w:tcW w:w="579" w:type="dxa"/>
          </w:tcPr>
          <w:p w:rsidR="0083393B" w:rsidRPr="0083393B" w:rsidRDefault="0083393B" w:rsidP="00D42F26">
            <w:pPr>
              <w:pStyle w:val="TableParagraph"/>
              <w:spacing w:before="158"/>
              <w:ind w:left="200"/>
              <w:rPr>
                <w:sz w:val="20"/>
                <w:szCs w:val="20"/>
              </w:rPr>
            </w:pPr>
            <w:r w:rsidRPr="0083393B">
              <w:rPr>
                <w:sz w:val="20"/>
                <w:szCs w:val="20"/>
              </w:rPr>
              <w:t>9.</w:t>
            </w:r>
          </w:p>
        </w:tc>
        <w:tc>
          <w:tcPr>
            <w:tcW w:w="3824" w:type="dxa"/>
          </w:tcPr>
          <w:p w:rsidR="0083393B" w:rsidRPr="0083393B" w:rsidRDefault="0083393B" w:rsidP="00D42F26">
            <w:pPr>
              <w:pStyle w:val="TableParagraph"/>
              <w:spacing w:before="158"/>
              <w:ind w:left="66"/>
              <w:rPr>
                <w:sz w:val="20"/>
                <w:szCs w:val="20"/>
              </w:rPr>
            </w:pPr>
            <w:r w:rsidRPr="0083393B">
              <w:rPr>
                <w:sz w:val="20"/>
                <w:szCs w:val="20"/>
              </w:rPr>
              <w:t>Address</w:t>
            </w:r>
            <w:r w:rsidR="00547D4F">
              <w:rPr>
                <w:sz w:val="20"/>
                <w:szCs w:val="20"/>
              </w:rPr>
              <w:t xml:space="preserve"> </w:t>
            </w:r>
            <w:r w:rsidRPr="0083393B">
              <w:rPr>
                <w:sz w:val="20"/>
                <w:szCs w:val="20"/>
              </w:rPr>
              <w:t>for</w:t>
            </w:r>
            <w:r w:rsidR="00547D4F">
              <w:rPr>
                <w:sz w:val="20"/>
                <w:szCs w:val="20"/>
              </w:rPr>
              <w:t xml:space="preserve"> </w:t>
            </w:r>
            <w:r w:rsidRPr="0083393B">
              <w:rPr>
                <w:sz w:val="20"/>
                <w:szCs w:val="20"/>
              </w:rPr>
              <w:t>correspondence</w:t>
            </w:r>
          </w:p>
          <w:p w:rsidR="0083393B" w:rsidRPr="0083393B" w:rsidRDefault="0083393B" w:rsidP="00D42F26">
            <w:pPr>
              <w:pStyle w:val="TableParagraph"/>
              <w:spacing w:before="9"/>
              <w:rPr>
                <w:rFonts w:ascii="Arial"/>
                <w:b/>
                <w:sz w:val="20"/>
                <w:szCs w:val="20"/>
              </w:rPr>
            </w:pPr>
          </w:p>
          <w:p w:rsidR="0083393B" w:rsidRPr="0083393B" w:rsidRDefault="0083393B" w:rsidP="00D42F26">
            <w:pPr>
              <w:pStyle w:val="TableParagraph"/>
              <w:spacing w:before="1"/>
              <w:ind w:left="66"/>
              <w:rPr>
                <w:sz w:val="20"/>
                <w:szCs w:val="20"/>
              </w:rPr>
            </w:pPr>
            <w:r w:rsidRPr="0083393B">
              <w:rPr>
                <w:sz w:val="20"/>
                <w:szCs w:val="20"/>
              </w:rPr>
              <w:t xml:space="preserve">E-mail                                               </w:t>
            </w:r>
          </w:p>
          <w:p w:rsidR="0083393B" w:rsidRPr="0083393B" w:rsidRDefault="0083393B" w:rsidP="00547D4F">
            <w:pPr>
              <w:pStyle w:val="TableParagraph"/>
              <w:spacing w:before="10" w:line="470" w:lineRule="atLeast"/>
              <w:ind w:left="66" w:right="1500"/>
              <w:rPr>
                <w:sz w:val="20"/>
                <w:szCs w:val="20"/>
              </w:rPr>
            </w:pPr>
            <w:r w:rsidRPr="0083393B">
              <w:rPr>
                <w:sz w:val="20"/>
                <w:szCs w:val="20"/>
              </w:rPr>
              <w:t xml:space="preserve">Contact No. </w:t>
            </w:r>
            <w:r w:rsidR="00547D4F">
              <w:rPr>
                <w:sz w:val="20"/>
                <w:szCs w:val="20"/>
              </w:rPr>
              <w:t>(</w:t>
            </w:r>
            <w:r w:rsidRPr="0083393B">
              <w:rPr>
                <w:sz w:val="20"/>
                <w:szCs w:val="20"/>
              </w:rPr>
              <w:t>Landline)</w:t>
            </w:r>
            <w:r w:rsidR="00547D4F">
              <w:rPr>
                <w:sz w:val="20"/>
                <w:szCs w:val="20"/>
              </w:rPr>
              <w:t xml:space="preserve"> </w:t>
            </w:r>
            <w:r w:rsidRPr="0083393B">
              <w:rPr>
                <w:sz w:val="20"/>
                <w:szCs w:val="20"/>
              </w:rPr>
              <w:t>Contact</w:t>
            </w:r>
            <w:r w:rsidR="00547D4F">
              <w:rPr>
                <w:sz w:val="20"/>
                <w:szCs w:val="20"/>
              </w:rPr>
              <w:t xml:space="preserve"> </w:t>
            </w:r>
            <w:r w:rsidRPr="0083393B">
              <w:rPr>
                <w:sz w:val="20"/>
                <w:szCs w:val="20"/>
              </w:rPr>
              <w:t>No. (Mobile)</w:t>
            </w:r>
          </w:p>
        </w:tc>
        <w:tc>
          <w:tcPr>
            <w:tcW w:w="467" w:type="dxa"/>
          </w:tcPr>
          <w:p w:rsidR="0083393B" w:rsidRPr="0083393B" w:rsidRDefault="0083393B" w:rsidP="00D42F26">
            <w:pPr>
              <w:pStyle w:val="TableParagraph"/>
              <w:spacing w:before="158"/>
              <w:ind w:left="18"/>
              <w:jc w:val="center"/>
              <w:rPr>
                <w:sz w:val="20"/>
                <w:szCs w:val="20"/>
              </w:rPr>
            </w:pPr>
            <w:r w:rsidRPr="0083393B">
              <w:rPr>
                <w:sz w:val="20"/>
                <w:szCs w:val="20"/>
              </w:rPr>
              <w:t>:</w:t>
            </w:r>
          </w:p>
          <w:p w:rsidR="0083393B" w:rsidRPr="0083393B" w:rsidRDefault="0083393B" w:rsidP="00D42F26">
            <w:pPr>
              <w:pStyle w:val="TableParagraph"/>
              <w:rPr>
                <w:rFonts w:ascii="Arial"/>
                <w:b/>
                <w:sz w:val="20"/>
                <w:szCs w:val="20"/>
              </w:rPr>
            </w:pPr>
          </w:p>
          <w:p w:rsidR="0083393B" w:rsidRPr="0083393B" w:rsidRDefault="0083393B" w:rsidP="00D42F26">
            <w:pPr>
              <w:pStyle w:val="TableParagraph"/>
              <w:rPr>
                <w:rFonts w:ascii="Arial"/>
                <w:b/>
                <w:sz w:val="20"/>
                <w:szCs w:val="20"/>
              </w:rPr>
            </w:pPr>
          </w:p>
          <w:p w:rsidR="0083393B" w:rsidRPr="0083393B" w:rsidRDefault="0083393B" w:rsidP="0083393B">
            <w:pPr>
              <w:pStyle w:val="TableParagraph"/>
              <w:spacing w:before="1"/>
              <w:ind w:left="18"/>
              <w:jc w:val="center"/>
              <w:rPr>
                <w:sz w:val="20"/>
                <w:szCs w:val="20"/>
              </w:rPr>
            </w:pPr>
            <w:r w:rsidRPr="0083393B">
              <w:rPr>
                <w:sz w:val="20"/>
                <w:szCs w:val="20"/>
              </w:rPr>
              <w:t>:</w:t>
            </w:r>
          </w:p>
          <w:p w:rsidR="0083393B" w:rsidRPr="0083393B" w:rsidRDefault="0083393B" w:rsidP="00D42F26">
            <w:pPr>
              <w:pStyle w:val="TableParagraph"/>
              <w:spacing w:before="1"/>
              <w:ind w:left="18"/>
              <w:jc w:val="center"/>
              <w:rPr>
                <w:sz w:val="20"/>
                <w:szCs w:val="20"/>
              </w:rPr>
            </w:pPr>
            <w:r w:rsidRPr="0083393B">
              <w:rPr>
                <w:sz w:val="20"/>
                <w:szCs w:val="20"/>
              </w:rPr>
              <w:t>:</w:t>
            </w:r>
          </w:p>
          <w:p w:rsidR="0083393B" w:rsidRPr="0083393B" w:rsidRDefault="0083393B" w:rsidP="0083393B">
            <w:pPr>
              <w:pStyle w:val="TableParagraph"/>
              <w:spacing w:before="204"/>
              <w:ind w:left="18"/>
              <w:jc w:val="center"/>
              <w:rPr>
                <w:sz w:val="20"/>
                <w:szCs w:val="20"/>
              </w:rPr>
            </w:pPr>
            <w:r w:rsidRPr="0083393B">
              <w:rPr>
                <w:sz w:val="20"/>
                <w:szCs w:val="20"/>
              </w:rPr>
              <w:t>:</w:t>
            </w:r>
          </w:p>
        </w:tc>
      </w:tr>
      <w:tr w:rsidR="0083393B" w:rsidRPr="0083393B" w:rsidTr="00547D4F">
        <w:trPr>
          <w:trHeight w:val="950"/>
        </w:trPr>
        <w:tc>
          <w:tcPr>
            <w:tcW w:w="579" w:type="dxa"/>
          </w:tcPr>
          <w:p w:rsidR="0083393B" w:rsidRPr="0083393B" w:rsidRDefault="0083393B" w:rsidP="00D42F26">
            <w:pPr>
              <w:pStyle w:val="TableParagraph"/>
              <w:spacing w:before="158"/>
              <w:ind w:left="200"/>
              <w:rPr>
                <w:sz w:val="20"/>
                <w:szCs w:val="20"/>
              </w:rPr>
            </w:pPr>
            <w:r w:rsidRPr="0083393B">
              <w:rPr>
                <w:sz w:val="20"/>
                <w:szCs w:val="20"/>
              </w:rPr>
              <w:t>10.</w:t>
            </w:r>
          </w:p>
        </w:tc>
        <w:tc>
          <w:tcPr>
            <w:tcW w:w="3824" w:type="dxa"/>
          </w:tcPr>
          <w:p w:rsidR="0083393B" w:rsidRPr="0083393B" w:rsidRDefault="0083393B" w:rsidP="00D42F26">
            <w:pPr>
              <w:pStyle w:val="TableParagraph"/>
              <w:spacing w:before="158" w:line="312" w:lineRule="auto"/>
              <w:ind w:left="66" w:right="1260"/>
              <w:rPr>
                <w:sz w:val="20"/>
                <w:szCs w:val="20"/>
              </w:rPr>
            </w:pPr>
            <w:r w:rsidRPr="0083393B">
              <w:rPr>
                <w:sz w:val="20"/>
                <w:szCs w:val="20"/>
              </w:rPr>
              <w:t>Educational Qualification</w:t>
            </w:r>
            <w:r w:rsidR="00547D4F">
              <w:rPr>
                <w:sz w:val="20"/>
                <w:szCs w:val="20"/>
              </w:rPr>
              <w:t xml:space="preserve"> </w:t>
            </w:r>
            <w:r w:rsidRPr="0083393B">
              <w:rPr>
                <w:sz w:val="20"/>
                <w:szCs w:val="20"/>
              </w:rPr>
              <w:t>(Graduation</w:t>
            </w:r>
            <w:r w:rsidR="00547D4F">
              <w:rPr>
                <w:sz w:val="20"/>
                <w:szCs w:val="20"/>
              </w:rPr>
              <w:t xml:space="preserve"> </w:t>
            </w:r>
            <w:r w:rsidRPr="0083393B">
              <w:rPr>
                <w:sz w:val="20"/>
                <w:szCs w:val="20"/>
              </w:rPr>
              <w:t>on</w:t>
            </w:r>
            <w:r w:rsidR="00547D4F">
              <w:rPr>
                <w:sz w:val="20"/>
                <w:szCs w:val="20"/>
              </w:rPr>
              <w:t xml:space="preserve"> </w:t>
            </w:r>
            <w:r w:rsidRPr="0083393B">
              <w:rPr>
                <w:sz w:val="20"/>
                <w:szCs w:val="20"/>
              </w:rPr>
              <w:t>wards)</w:t>
            </w:r>
          </w:p>
        </w:tc>
        <w:tc>
          <w:tcPr>
            <w:tcW w:w="467" w:type="dxa"/>
          </w:tcPr>
          <w:p w:rsidR="0083393B" w:rsidRPr="0083393B" w:rsidRDefault="0083393B" w:rsidP="00D42F26">
            <w:pPr>
              <w:pStyle w:val="TableParagraph"/>
              <w:spacing w:before="158"/>
              <w:ind w:right="198"/>
              <w:jc w:val="right"/>
              <w:rPr>
                <w:sz w:val="20"/>
                <w:szCs w:val="20"/>
              </w:rPr>
            </w:pPr>
            <w:r w:rsidRPr="0083393B">
              <w:rPr>
                <w:sz w:val="20"/>
                <w:szCs w:val="20"/>
              </w:rPr>
              <w:t>:</w:t>
            </w:r>
          </w:p>
        </w:tc>
      </w:tr>
      <w:tr w:rsidR="0083393B" w:rsidRPr="0083393B" w:rsidTr="00547D4F">
        <w:trPr>
          <w:trHeight w:val="1855"/>
        </w:trPr>
        <w:tc>
          <w:tcPr>
            <w:tcW w:w="579" w:type="dxa"/>
          </w:tcPr>
          <w:p w:rsidR="0083393B" w:rsidRPr="0083393B" w:rsidRDefault="0083393B" w:rsidP="00D42F26">
            <w:pPr>
              <w:pStyle w:val="TableParagraph"/>
              <w:spacing w:before="158"/>
              <w:ind w:left="200"/>
              <w:rPr>
                <w:sz w:val="20"/>
                <w:szCs w:val="20"/>
              </w:rPr>
            </w:pPr>
            <w:r w:rsidRPr="0083393B">
              <w:rPr>
                <w:sz w:val="20"/>
                <w:szCs w:val="20"/>
              </w:rPr>
              <w:t>11.</w:t>
            </w:r>
          </w:p>
        </w:tc>
        <w:tc>
          <w:tcPr>
            <w:tcW w:w="3824" w:type="dxa"/>
          </w:tcPr>
          <w:p w:rsidR="0083393B" w:rsidRPr="0083393B" w:rsidRDefault="0083393B" w:rsidP="00547D4F">
            <w:pPr>
              <w:pStyle w:val="TableParagraph"/>
              <w:spacing w:before="158"/>
              <w:ind w:left="66"/>
              <w:rPr>
                <w:rFonts w:ascii="Arial"/>
                <w:i/>
                <w:sz w:val="20"/>
                <w:szCs w:val="20"/>
              </w:rPr>
            </w:pPr>
            <w:r w:rsidRPr="0083393B">
              <w:rPr>
                <w:sz w:val="20"/>
                <w:szCs w:val="20"/>
              </w:rPr>
              <w:t>Areas</w:t>
            </w:r>
            <w:r w:rsidR="00547D4F">
              <w:rPr>
                <w:sz w:val="20"/>
                <w:szCs w:val="20"/>
              </w:rPr>
              <w:t xml:space="preserve"> </w:t>
            </w:r>
            <w:r w:rsidRPr="0083393B">
              <w:rPr>
                <w:sz w:val="20"/>
                <w:szCs w:val="20"/>
              </w:rPr>
              <w:t>of</w:t>
            </w:r>
            <w:r w:rsidR="00547D4F">
              <w:rPr>
                <w:sz w:val="20"/>
                <w:szCs w:val="20"/>
              </w:rPr>
              <w:t xml:space="preserve"> </w:t>
            </w:r>
            <w:r w:rsidRPr="0083393B">
              <w:rPr>
                <w:sz w:val="20"/>
                <w:szCs w:val="20"/>
              </w:rPr>
              <w:t>Research</w:t>
            </w:r>
            <w:r w:rsidR="00547D4F">
              <w:rPr>
                <w:sz w:val="20"/>
                <w:szCs w:val="20"/>
              </w:rPr>
              <w:br/>
            </w:r>
            <w:r w:rsidRPr="0083393B">
              <w:rPr>
                <w:rFonts w:ascii="Arial"/>
                <w:i/>
                <w:sz w:val="20"/>
                <w:szCs w:val="20"/>
              </w:rPr>
              <w:t>(For</w:t>
            </w:r>
            <w:r w:rsidR="00547D4F">
              <w:rPr>
                <w:rFonts w:ascii="Arial"/>
                <w:i/>
                <w:sz w:val="20"/>
                <w:szCs w:val="20"/>
              </w:rPr>
              <w:t xml:space="preserve"> </w:t>
            </w:r>
            <w:r w:rsidRPr="0083393B">
              <w:rPr>
                <w:rFonts w:ascii="Arial"/>
                <w:i/>
                <w:sz w:val="20"/>
                <w:szCs w:val="20"/>
              </w:rPr>
              <w:t>Scientific/Technical</w:t>
            </w:r>
            <w:r w:rsidR="00547D4F">
              <w:rPr>
                <w:rFonts w:ascii="Arial"/>
                <w:i/>
                <w:sz w:val="20"/>
                <w:szCs w:val="20"/>
              </w:rPr>
              <w:t xml:space="preserve"> </w:t>
            </w:r>
            <w:r w:rsidRPr="0083393B">
              <w:rPr>
                <w:rFonts w:ascii="Arial"/>
                <w:i/>
                <w:sz w:val="20"/>
                <w:szCs w:val="20"/>
              </w:rPr>
              <w:t>posts)</w:t>
            </w:r>
          </w:p>
          <w:p w:rsidR="0083393B" w:rsidRPr="0083393B" w:rsidRDefault="0083393B" w:rsidP="00547D4F">
            <w:pPr>
              <w:pStyle w:val="TableParagraph"/>
              <w:spacing w:before="204"/>
              <w:ind w:left="66"/>
              <w:rPr>
                <w:rFonts w:ascii="Arial"/>
                <w:i/>
                <w:sz w:val="20"/>
                <w:szCs w:val="20"/>
              </w:rPr>
            </w:pPr>
            <w:r w:rsidRPr="0083393B">
              <w:rPr>
                <w:sz w:val="20"/>
                <w:szCs w:val="20"/>
              </w:rPr>
              <w:t>Area</w:t>
            </w:r>
            <w:r w:rsidR="00547D4F">
              <w:rPr>
                <w:sz w:val="20"/>
                <w:szCs w:val="20"/>
              </w:rPr>
              <w:t xml:space="preserve"> </w:t>
            </w:r>
            <w:r w:rsidRPr="0083393B">
              <w:rPr>
                <w:sz w:val="20"/>
                <w:szCs w:val="20"/>
              </w:rPr>
              <w:t>of</w:t>
            </w:r>
            <w:r w:rsidR="00547D4F">
              <w:rPr>
                <w:sz w:val="20"/>
                <w:szCs w:val="20"/>
              </w:rPr>
              <w:t xml:space="preserve"> </w:t>
            </w:r>
            <w:r w:rsidRPr="0083393B">
              <w:rPr>
                <w:sz w:val="20"/>
                <w:szCs w:val="20"/>
              </w:rPr>
              <w:t>specialization</w:t>
            </w:r>
            <w:r w:rsidR="00547D4F">
              <w:rPr>
                <w:sz w:val="20"/>
                <w:szCs w:val="20"/>
              </w:rPr>
              <w:br/>
            </w:r>
            <w:r w:rsidRPr="0083393B">
              <w:rPr>
                <w:rFonts w:ascii="Arial"/>
                <w:i/>
                <w:sz w:val="20"/>
                <w:szCs w:val="20"/>
              </w:rPr>
              <w:t>(For</w:t>
            </w:r>
            <w:r w:rsidR="00547D4F">
              <w:rPr>
                <w:rFonts w:ascii="Arial"/>
                <w:i/>
                <w:sz w:val="20"/>
                <w:szCs w:val="20"/>
              </w:rPr>
              <w:t xml:space="preserve"> </w:t>
            </w:r>
            <w:r w:rsidRPr="0083393B">
              <w:rPr>
                <w:rFonts w:ascii="Arial"/>
                <w:i/>
                <w:sz w:val="20"/>
                <w:szCs w:val="20"/>
              </w:rPr>
              <w:t>Admin</w:t>
            </w:r>
            <w:r w:rsidR="00547D4F">
              <w:rPr>
                <w:rFonts w:ascii="Arial"/>
                <w:i/>
                <w:sz w:val="20"/>
                <w:szCs w:val="20"/>
              </w:rPr>
              <w:t xml:space="preserve"> </w:t>
            </w:r>
            <w:r w:rsidRPr="0083393B">
              <w:rPr>
                <w:rFonts w:ascii="Arial"/>
                <w:i/>
                <w:sz w:val="20"/>
                <w:szCs w:val="20"/>
              </w:rPr>
              <w:t>posts)</w:t>
            </w:r>
          </w:p>
        </w:tc>
        <w:tc>
          <w:tcPr>
            <w:tcW w:w="467" w:type="dxa"/>
          </w:tcPr>
          <w:p w:rsidR="0083393B" w:rsidRPr="0083393B" w:rsidRDefault="0083393B" w:rsidP="00D42F26">
            <w:pPr>
              <w:pStyle w:val="TableParagraph"/>
              <w:spacing w:before="158"/>
              <w:ind w:left="18"/>
              <w:jc w:val="center"/>
              <w:rPr>
                <w:sz w:val="20"/>
                <w:szCs w:val="20"/>
              </w:rPr>
            </w:pPr>
            <w:r w:rsidRPr="0083393B">
              <w:rPr>
                <w:sz w:val="20"/>
                <w:szCs w:val="20"/>
              </w:rPr>
              <w:t>:</w:t>
            </w:r>
          </w:p>
          <w:p w:rsidR="0083393B" w:rsidRPr="0083393B" w:rsidRDefault="0083393B" w:rsidP="00D42F26">
            <w:pPr>
              <w:pStyle w:val="TableParagraph"/>
              <w:rPr>
                <w:rFonts w:ascii="Arial"/>
                <w:b/>
                <w:sz w:val="20"/>
                <w:szCs w:val="20"/>
              </w:rPr>
            </w:pPr>
          </w:p>
          <w:p w:rsidR="0083393B" w:rsidRPr="0083393B" w:rsidRDefault="0083393B" w:rsidP="00D42F26">
            <w:pPr>
              <w:pStyle w:val="TableParagraph"/>
              <w:spacing w:before="3"/>
              <w:rPr>
                <w:rFonts w:ascii="Arial"/>
                <w:b/>
                <w:sz w:val="20"/>
                <w:szCs w:val="20"/>
              </w:rPr>
            </w:pPr>
          </w:p>
          <w:p w:rsidR="0083393B" w:rsidRPr="0083393B" w:rsidRDefault="0083393B" w:rsidP="00D42F26">
            <w:pPr>
              <w:pStyle w:val="TableParagraph"/>
              <w:ind w:left="18"/>
              <w:jc w:val="center"/>
              <w:rPr>
                <w:sz w:val="20"/>
                <w:szCs w:val="20"/>
              </w:rPr>
            </w:pPr>
            <w:r w:rsidRPr="0083393B">
              <w:rPr>
                <w:sz w:val="20"/>
                <w:szCs w:val="20"/>
              </w:rPr>
              <w:t>:</w:t>
            </w:r>
          </w:p>
        </w:tc>
      </w:tr>
    </w:tbl>
    <w:p w:rsidR="001604AD" w:rsidRPr="001604AD" w:rsidRDefault="001604AD" w:rsidP="00547D4F">
      <w:pPr>
        <w:rPr>
          <w:rFonts w:ascii="Times New Roman" w:hAnsi="Times New Roman" w:cs="Times New Roman"/>
          <w:sz w:val="24"/>
          <w:szCs w:val="24"/>
          <w:lang w:val="en-US"/>
        </w:rPr>
      </w:pPr>
    </w:p>
    <w:sectPr w:rsidR="001604AD" w:rsidRPr="001604AD" w:rsidSect="003801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1D2"/>
    <w:multiLevelType w:val="hybridMultilevel"/>
    <w:tmpl w:val="92902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4A14C0"/>
    <w:multiLevelType w:val="hybridMultilevel"/>
    <w:tmpl w:val="A37C3BDE"/>
    <w:lvl w:ilvl="0" w:tplc="57F26C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105A67"/>
    <w:multiLevelType w:val="hybridMultilevel"/>
    <w:tmpl w:val="F9A6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D6330C"/>
    <w:multiLevelType w:val="hybridMultilevel"/>
    <w:tmpl w:val="23F86B1E"/>
    <w:lvl w:ilvl="0" w:tplc="4009000B">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4">
    <w:nsid w:val="3BAC7923"/>
    <w:multiLevelType w:val="hybridMultilevel"/>
    <w:tmpl w:val="EAF2DBFC"/>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BC15FF"/>
    <w:multiLevelType w:val="multilevel"/>
    <w:tmpl w:val="319488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7AE90D13"/>
    <w:multiLevelType w:val="hybridMultilevel"/>
    <w:tmpl w:val="A0D0EE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4405FB"/>
    <w:rsid w:val="00081E6C"/>
    <w:rsid w:val="000D3274"/>
    <w:rsid w:val="001104A9"/>
    <w:rsid w:val="001604AD"/>
    <w:rsid w:val="00173337"/>
    <w:rsid w:val="00332A2E"/>
    <w:rsid w:val="00380168"/>
    <w:rsid w:val="003A3BDF"/>
    <w:rsid w:val="003D3B82"/>
    <w:rsid w:val="004405FB"/>
    <w:rsid w:val="005170EB"/>
    <w:rsid w:val="00547D4F"/>
    <w:rsid w:val="005D5E87"/>
    <w:rsid w:val="0061001D"/>
    <w:rsid w:val="00634E9D"/>
    <w:rsid w:val="00645D73"/>
    <w:rsid w:val="006F6016"/>
    <w:rsid w:val="007845AF"/>
    <w:rsid w:val="0082454C"/>
    <w:rsid w:val="0083393B"/>
    <w:rsid w:val="00856A77"/>
    <w:rsid w:val="008C62EB"/>
    <w:rsid w:val="00900D42"/>
    <w:rsid w:val="00981E0D"/>
    <w:rsid w:val="00A06704"/>
    <w:rsid w:val="00BF65F7"/>
    <w:rsid w:val="00C7633A"/>
    <w:rsid w:val="00DD1E1E"/>
    <w:rsid w:val="00E55508"/>
    <w:rsid w:val="00EB377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1E"/>
    <w:pPr>
      <w:ind w:left="720"/>
      <w:contextualSpacing/>
    </w:pPr>
  </w:style>
  <w:style w:type="paragraph" w:styleId="NoSpacing">
    <w:name w:val="No Spacing"/>
    <w:uiPriority w:val="1"/>
    <w:qFormat/>
    <w:rsid w:val="00DD1E1E"/>
    <w:pPr>
      <w:spacing w:after="0" w:line="240" w:lineRule="auto"/>
    </w:pPr>
    <w:rPr>
      <w:lang w:val="en-US"/>
    </w:rPr>
  </w:style>
  <w:style w:type="table" w:styleId="TableGrid">
    <w:name w:val="Table Grid"/>
    <w:basedOn w:val="TableNormal"/>
    <w:uiPriority w:val="39"/>
    <w:rsid w:val="0011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3393B"/>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83393B"/>
    <w:rPr>
      <w:rFonts w:ascii="Arial MT" w:eastAsia="Arial MT" w:hAnsi="Arial MT" w:cs="Arial MT"/>
      <w:lang w:val="en-US"/>
    </w:rPr>
  </w:style>
  <w:style w:type="paragraph" w:customStyle="1" w:styleId="TableParagraph">
    <w:name w:val="Table Paragraph"/>
    <w:basedOn w:val="Normal"/>
    <w:uiPriority w:val="1"/>
    <w:qFormat/>
    <w:rsid w:val="0083393B"/>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DineshKumar</cp:lastModifiedBy>
  <cp:revision>26</cp:revision>
  <dcterms:created xsi:type="dcterms:W3CDTF">2022-09-28T04:54:00Z</dcterms:created>
  <dcterms:modified xsi:type="dcterms:W3CDTF">2023-01-03T10:05:00Z</dcterms:modified>
</cp:coreProperties>
</file>